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8D4" w:rsidRPr="00124F26" w:rsidRDefault="001608D4" w:rsidP="004E15D9">
      <w:pPr>
        <w:tabs>
          <w:tab w:val="left" w:pos="1701"/>
          <w:tab w:val="right" w:pos="9356"/>
        </w:tabs>
        <w:spacing w:before="120"/>
        <w:rPr>
          <w:rFonts w:ascii="Arial" w:hAnsi="Arial" w:cs="Times New Roman"/>
          <w:b/>
          <w:kern w:val="0"/>
          <w:sz w:val="22"/>
          <w:lang w:val="de-DE"/>
        </w:rPr>
      </w:pP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>3GPP TSG-RAN WG2 Meeting #12</w:t>
      </w:r>
      <w:r>
        <w:rPr>
          <w:rFonts w:ascii="Arial" w:hAnsi="Arial" w:cs="Times New Roman" w:hint="eastAsia"/>
          <w:b/>
          <w:kern w:val="0"/>
          <w:sz w:val="22"/>
          <w:lang w:val="de-DE"/>
        </w:rPr>
        <w:t>9-bis</w:t>
      </w:r>
      <w:r w:rsidRPr="006264EF">
        <w:rPr>
          <w:rFonts w:ascii="Arial" w:eastAsia="MS Mincho" w:hAnsi="Arial" w:cs="Times New Roman"/>
          <w:b/>
          <w:kern w:val="0"/>
          <w:sz w:val="22"/>
          <w:lang w:val="de-DE" w:eastAsia="x-none"/>
        </w:rPr>
        <w:tab/>
      </w:r>
      <w:r w:rsidRPr="009E30BA">
        <w:t xml:space="preserve"> </w:t>
      </w:r>
      <w:r w:rsidR="004E15D9" w:rsidRPr="004E15D9">
        <w:rPr>
          <w:rFonts w:ascii="Arial" w:hAnsi="Arial" w:cs="Times New Roman"/>
          <w:b/>
          <w:kern w:val="0"/>
          <w:sz w:val="22"/>
          <w:lang w:val="de-DE"/>
        </w:rPr>
        <w:t>R2-2502054</w:t>
      </w:r>
    </w:p>
    <w:p w:rsidR="001608D4" w:rsidRPr="006264EF" w:rsidRDefault="001608D4" w:rsidP="001608D4">
      <w:pPr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kern w:val="0"/>
          <w:sz w:val="22"/>
          <w:lang w:val="de-DE" w:eastAsia="x-none"/>
        </w:rPr>
      </w:pPr>
      <w:r w:rsidRPr="00B53087">
        <w:rPr>
          <w:rFonts w:ascii="Arial" w:hAnsi="Arial" w:cs="Times New Roman" w:hint="eastAsia"/>
          <w:b/>
          <w:kern w:val="0"/>
          <w:sz w:val="22"/>
          <w:lang w:val="de-DE"/>
        </w:rPr>
        <w:t>Wuhan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>, China</w:t>
      </w:r>
      <w:r w:rsidR="000B5AC4" w:rsidRPr="00B53087">
        <w:rPr>
          <w:rFonts w:ascii="Arial" w:hAnsi="Arial" w:cs="Times New Roman"/>
          <w:b/>
          <w:kern w:val="0"/>
          <w:sz w:val="22"/>
          <w:lang w:val="de-DE"/>
        </w:rPr>
        <w:t>, Apr</w:t>
      </w:r>
      <w:r w:rsidR="004E15D9">
        <w:rPr>
          <w:rFonts w:ascii="Arial" w:hAnsi="Arial" w:cs="Times New Roman" w:hint="eastAsia"/>
          <w:b/>
          <w:kern w:val="0"/>
          <w:sz w:val="22"/>
          <w:lang w:val="de-DE"/>
        </w:rPr>
        <w:t>il</w:t>
      </w:r>
      <w:r w:rsidR="000B5AC4" w:rsidRPr="00B53087">
        <w:rPr>
          <w:rFonts w:ascii="Arial" w:hAnsi="Arial" w:cs="Times New Roman"/>
          <w:b/>
          <w:kern w:val="0"/>
          <w:sz w:val="22"/>
          <w:lang w:val="de-DE"/>
        </w:rPr>
        <w:t xml:space="preserve"> 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>7</w:t>
      </w:r>
      <w:r w:rsidRPr="00B53087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th</w:t>
      </w:r>
      <w:r w:rsidR="000B5AC4" w:rsidRPr="00B53087">
        <w:rPr>
          <w:rFonts w:ascii="Arial" w:hAnsi="Arial" w:cs="Times New Roman"/>
          <w:b/>
          <w:kern w:val="0"/>
          <w:sz w:val="22"/>
          <w:lang w:val="de-DE"/>
        </w:rPr>
        <w:t xml:space="preserve"> – </w:t>
      </w:r>
      <w:r w:rsidR="000B5AC4" w:rsidRPr="00B53087">
        <w:rPr>
          <w:rFonts w:ascii="Arial" w:hAnsi="Arial" w:cs="Times New Roman" w:hint="eastAsia"/>
          <w:b/>
          <w:kern w:val="0"/>
          <w:sz w:val="22"/>
          <w:lang w:val="de-DE"/>
        </w:rPr>
        <w:t>1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>1</w:t>
      </w:r>
      <w:r w:rsidRPr="00B53087">
        <w:rPr>
          <w:rFonts w:ascii="Arial" w:hAnsi="Arial" w:cs="Times New Roman"/>
          <w:b/>
          <w:kern w:val="0"/>
          <w:sz w:val="22"/>
          <w:vertAlign w:val="superscript"/>
          <w:lang w:val="de-DE"/>
        </w:rPr>
        <w:t>st</w:t>
      </w:r>
      <w:r w:rsidRPr="00B53087">
        <w:rPr>
          <w:rFonts w:ascii="Arial" w:hAnsi="Arial" w:cs="Times New Roman"/>
          <w:b/>
          <w:kern w:val="0"/>
          <w:sz w:val="22"/>
          <w:lang w:val="de-DE"/>
        </w:rPr>
        <w:t>, 202</w:t>
      </w:r>
      <w:r w:rsidRPr="00B53087">
        <w:rPr>
          <w:rFonts w:ascii="Arial" w:hAnsi="Arial" w:cs="Times New Roman" w:hint="eastAsia"/>
          <w:b/>
          <w:kern w:val="0"/>
          <w:sz w:val="22"/>
          <w:lang w:val="de-DE"/>
        </w:rPr>
        <w:t>5</w:t>
      </w:r>
    </w:p>
    <w:p w:rsidR="008F5C8D" w:rsidRPr="003D31E4" w:rsidRDefault="008F5C8D" w:rsidP="006264EF">
      <w:pPr>
        <w:pStyle w:val="a9"/>
        <w:widowControl/>
        <w:tabs>
          <w:tab w:val="center" w:pos="4536"/>
          <w:tab w:val="right" w:pos="9072"/>
        </w:tabs>
        <w:overflowPunct/>
        <w:autoSpaceDE/>
        <w:autoSpaceDN/>
        <w:adjustRightInd/>
        <w:spacing w:before="180"/>
        <w:jc w:val="both"/>
        <w:textAlignment w:val="auto"/>
        <w:rPr>
          <w:rFonts w:eastAsia="MS Mincho"/>
          <w:noProof w:val="0"/>
          <w:sz w:val="22"/>
          <w:szCs w:val="22"/>
          <w:lang w:eastAsia="en-US"/>
        </w:rPr>
      </w:pPr>
    </w:p>
    <w:p w:rsidR="001C002D" w:rsidRPr="001D376B" w:rsidRDefault="001C002D" w:rsidP="008206F5">
      <w:pPr>
        <w:pStyle w:val="a9"/>
        <w:tabs>
          <w:tab w:val="left" w:pos="1910"/>
        </w:tabs>
        <w:spacing w:after="90"/>
        <w:ind w:left="1843" w:hanging="1843"/>
        <w:jc w:val="both"/>
        <w:rPr>
          <w:rFonts w:eastAsia="宋体" w:cs="Arial"/>
          <w:sz w:val="22"/>
          <w:szCs w:val="22"/>
          <w:lang w:eastAsia="zh-CN"/>
        </w:rPr>
      </w:pPr>
      <w:r w:rsidRPr="001D376B">
        <w:rPr>
          <w:rFonts w:cs="Arial"/>
          <w:sz w:val="22"/>
          <w:szCs w:val="22"/>
        </w:rPr>
        <w:t>Source:</w:t>
      </w:r>
      <w:r w:rsidRPr="001D376B">
        <w:rPr>
          <w:rFonts w:cs="Arial"/>
          <w:sz w:val="22"/>
          <w:szCs w:val="22"/>
        </w:rPr>
        <w:tab/>
      </w:r>
      <w:r>
        <w:rPr>
          <w:rFonts w:eastAsia="宋体" w:cs="Arial"/>
          <w:sz w:val="22"/>
          <w:szCs w:val="22"/>
          <w:lang w:eastAsia="zh-CN"/>
        </w:rPr>
        <w:t>CATT</w:t>
      </w:r>
    </w:p>
    <w:p w:rsidR="001C002D" w:rsidRPr="003B56A1" w:rsidRDefault="001C002D" w:rsidP="008206F5">
      <w:pPr>
        <w:pStyle w:val="a9"/>
        <w:tabs>
          <w:tab w:val="left" w:pos="1843"/>
        </w:tabs>
        <w:spacing w:after="90"/>
        <w:ind w:left="1840" w:hangingChars="833" w:hanging="1840"/>
        <w:jc w:val="both"/>
        <w:rPr>
          <w:rFonts w:eastAsia="宋体" w:cs="Arial"/>
          <w:noProof w:val="0"/>
          <w:sz w:val="22"/>
          <w:szCs w:val="22"/>
          <w:lang w:val="en-US" w:eastAsia="zh-CN"/>
        </w:rPr>
      </w:pPr>
      <w:r w:rsidRPr="003B56A1">
        <w:rPr>
          <w:rFonts w:eastAsia="宋体" w:cs="Arial"/>
          <w:noProof w:val="0"/>
          <w:sz w:val="22"/>
          <w:szCs w:val="22"/>
          <w:lang w:val="en-US" w:eastAsia="zh-CN"/>
        </w:rPr>
        <w:t>Title:</w:t>
      </w:r>
      <w:bookmarkStart w:id="0" w:name="Title"/>
      <w:bookmarkEnd w:id="0"/>
      <w:r w:rsidRPr="003B56A1">
        <w:rPr>
          <w:rFonts w:eastAsia="宋体" w:cs="Arial"/>
          <w:noProof w:val="0"/>
          <w:sz w:val="22"/>
          <w:szCs w:val="22"/>
          <w:lang w:val="en-US" w:eastAsia="zh-CN"/>
        </w:rPr>
        <w:tab/>
      </w:r>
      <w:r w:rsidR="00F00433">
        <w:rPr>
          <w:rFonts w:eastAsia="宋体" w:cs="Arial" w:hint="eastAsia"/>
          <w:noProof w:val="0"/>
          <w:sz w:val="22"/>
          <w:szCs w:val="22"/>
          <w:lang w:val="en-US" w:eastAsia="zh-CN"/>
        </w:rPr>
        <w:t>Further c</w:t>
      </w:r>
      <w:r w:rsidR="00891A79" w:rsidRPr="003B56A1">
        <w:rPr>
          <w:rFonts w:eastAsia="宋体" w:cs="Arial" w:hint="eastAsia"/>
          <w:noProof w:val="0"/>
          <w:sz w:val="22"/>
          <w:szCs w:val="22"/>
          <w:lang w:val="en-US" w:eastAsia="zh-CN"/>
        </w:rPr>
        <w:t xml:space="preserve">onsideration on </w:t>
      </w:r>
      <w:r w:rsidR="00891A79" w:rsidRPr="003B56A1">
        <w:rPr>
          <w:rFonts w:eastAsia="宋体" w:cs="Arial"/>
          <w:noProof w:val="0"/>
          <w:sz w:val="22"/>
          <w:szCs w:val="22"/>
          <w:lang w:val="en-US" w:eastAsia="zh-CN"/>
        </w:rPr>
        <w:t>UL capacity enhancements</w:t>
      </w:r>
    </w:p>
    <w:p w:rsidR="001C002D" w:rsidRPr="00533CCC" w:rsidRDefault="001C002D" w:rsidP="00526891">
      <w:pPr>
        <w:pStyle w:val="a9"/>
        <w:tabs>
          <w:tab w:val="left" w:pos="1910"/>
        </w:tabs>
        <w:spacing w:after="90"/>
        <w:ind w:left="1843" w:hanging="1843"/>
        <w:jc w:val="both"/>
        <w:rPr>
          <w:rFonts w:cs="Arial"/>
          <w:sz w:val="22"/>
          <w:szCs w:val="22"/>
        </w:rPr>
      </w:pPr>
      <w:r w:rsidRPr="001D376B">
        <w:rPr>
          <w:rFonts w:cs="Arial"/>
          <w:sz w:val="22"/>
          <w:szCs w:val="22"/>
        </w:rPr>
        <w:t>Agenda Item:</w:t>
      </w:r>
      <w:bookmarkStart w:id="1" w:name="Source"/>
      <w:bookmarkEnd w:id="1"/>
      <w:r w:rsidRPr="001D376B"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>8.</w:t>
      </w:r>
      <w:r w:rsidR="00891A79">
        <w:rPr>
          <w:rFonts w:cs="Arial"/>
          <w:sz w:val="22"/>
          <w:szCs w:val="22"/>
        </w:rPr>
        <w:t>9.3</w:t>
      </w:r>
    </w:p>
    <w:p w:rsidR="00520A7E" w:rsidRPr="001C002D" w:rsidRDefault="001C002D" w:rsidP="00481BA0">
      <w:pPr>
        <w:pStyle w:val="a9"/>
        <w:tabs>
          <w:tab w:val="left" w:pos="1910"/>
        </w:tabs>
        <w:spacing w:after="90"/>
        <w:ind w:left="1843" w:hanging="1843"/>
        <w:jc w:val="both"/>
        <w:rPr>
          <w:rFonts w:eastAsia="MS Mincho"/>
          <w:noProof w:val="0"/>
          <w:sz w:val="22"/>
          <w:szCs w:val="22"/>
          <w:lang w:eastAsia="en-US"/>
        </w:rPr>
      </w:pPr>
      <w:r w:rsidRPr="001D376B">
        <w:rPr>
          <w:rFonts w:cs="Arial"/>
          <w:sz w:val="22"/>
          <w:szCs w:val="22"/>
        </w:rPr>
        <w:t>Document for:</w:t>
      </w:r>
      <w:r w:rsidRPr="001D376B">
        <w:rPr>
          <w:rFonts w:cs="Arial"/>
          <w:sz w:val="22"/>
          <w:szCs w:val="22"/>
        </w:rPr>
        <w:tab/>
      </w:r>
      <w:bookmarkStart w:id="2" w:name="DocumentFor"/>
      <w:bookmarkEnd w:id="2"/>
      <w:r w:rsidRPr="001D376B">
        <w:rPr>
          <w:rFonts w:cs="Arial"/>
          <w:sz w:val="22"/>
          <w:szCs w:val="22"/>
        </w:rPr>
        <w:t>Discussio</w:t>
      </w:r>
      <w:r w:rsidRPr="00526891">
        <w:rPr>
          <w:rFonts w:cs="Arial"/>
          <w:sz w:val="22"/>
          <w:szCs w:val="22"/>
        </w:rPr>
        <w:t>n</w:t>
      </w:r>
      <w:r w:rsidRPr="00526891">
        <w:rPr>
          <w:rFonts w:cs="Arial" w:hint="eastAsia"/>
          <w:sz w:val="22"/>
          <w:szCs w:val="22"/>
        </w:rPr>
        <w:t xml:space="preserve"> and Decision</w:t>
      </w:r>
    </w:p>
    <w:p w:rsidR="00F94E61" w:rsidRDefault="00776F20" w:rsidP="008130A3">
      <w:pPr>
        <w:pStyle w:val="1"/>
        <w:ind w:left="567" w:hanging="567"/>
        <w:rPr>
          <w:lang w:eastAsia="zh-CN"/>
        </w:rPr>
      </w:pPr>
      <w:bookmarkStart w:id="3" w:name="_Ref35586532"/>
      <w:r w:rsidRPr="00776F20">
        <w:t>Introduction</w:t>
      </w:r>
      <w:bookmarkEnd w:id="3"/>
    </w:p>
    <w:p w:rsidR="00F94E61" w:rsidRPr="00B53087" w:rsidRDefault="00A22472" w:rsidP="00B53087">
      <w:pPr>
        <w:pStyle w:val="a8"/>
        <w:spacing w:after="180"/>
      </w:pPr>
      <w:r>
        <w:rPr>
          <w:rFonts w:ascii="Times New Roman" w:eastAsia="宋体" w:hAnsi="Times New Roman" w:cs="Times New Roman" w:hint="eastAsia"/>
          <w:sz w:val="20"/>
          <w:szCs w:val="20"/>
        </w:rPr>
        <w:t>Based on the agreements made in previous</w:t>
      </w:r>
      <w:r w:rsidR="0046074E" w:rsidRPr="00F47F58">
        <w:rPr>
          <w:rFonts w:ascii="Times New Roman" w:eastAsia="宋体" w:hAnsi="Times New Roman" w:cs="Times New Roman"/>
          <w:sz w:val="20"/>
          <w:szCs w:val="20"/>
        </w:rPr>
        <w:t xml:space="preserve"> meeting</w:t>
      </w:r>
      <w:r>
        <w:rPr>
          <w:rFonts w:ascii="Times New Roman" w:eastAsia="宋体" w:hAnsi="Times New Roman" w:cs="Times New Roman" w:hint="eastAsia"/>
          <w:sz w:val="20"/>
          <w:szCs w:val="20"/>
        </w:rPr>
        <w:t>s</w:t>
      </w:r>
      <w:r w:rsidR="0057378C">
        <w:rPr>
          <w:rFonts w:ascii="Times New Roman" w:eastAsia="宋体" w:hAnsi="Times New Roman" w:cs="Times New Roman" w:hint="eastAsia"/>
          <w:sz w:val="20"/>
          <w:szCs w:val="20"/>
        </w:rPr>
        <w:t xml:space="preserve"> </w:t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924DF8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924DF8">
        <w:rPr>
          <w:rFonts w:ascii="Times New Roman" w:eastAsia="宋体" w:hAnsi="Times New Roman" w:cs="Times New Roman" w:hint="eastAsia"/>
          <w:sz w:val="20"/>
          <w:szCs w:val="20"/>
        </w:rPr>
        <w:instrText>REF _Ref173858615 \r \h</w:instrText>
      </w:r>
      <w:r w:rsidR="00924DF8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924DF8">
        <w:rPr>
          <w:rFonts w:ascii="Times New Roman" w:eastAsia="宋体" w:hAnsi="Times New Roman" w:cs="Times New Roman"/>
          <w:sz w:val="20"/>
          <w:szCs w:val="20"/>
        </w:rPr>
      </w:r>
      <w:r w:rsidR="00924DF8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924DF8">
        <w:rPr>
          <w:rFonts w:ascii="Times New Roman" w:eastAsia="宋体" w:hAnsi="Times New Roman" w:cs="Times New Roman"/>
          <w:sz w:val="20"/>
          <w:szCs w:val="20"/>
        </w:rPr>
        <w:t>[1</w:t>
      </w:r>
      <w:proofErr w:type="gramStart"/>
      <w:r w:rsidR="00924DF8">
        <w:rPr>
          <w:rFonts w:ascii="Times New Roman" w:eastAsia="宋体" w:hAnsi="Times New Roman" w:cs="Times New Roman"/>
          <w:sz w:val="20"/>
          <w:szCs w:val="20"/>
        </w:rPr>
        <w:t>]</w:t>
      </w:r>
      <w:proofErr w:type="gramEnd"/>
      <w:r w:rsidR="00924DF8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B53087">
        <w:rPr>
          <w:rFonts w:ascii="Times New Roman" w:eastAsia="宋体" w:hAnsi="Times New Roman" w:cs="Times New Roman"/>
          <w:sz w:val="20"/>
          <w:szCs w:val="20"/>
        </w:rPr>
        <w:fldChar w:fldCharType="begin"/>
      </w:r>
      <w:r w:rsidR="00B53087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B53087">
        <w:rPr>
          <w:rFonts w:ascii="Times New Roman" w:eastAsia="宋体" w:hAnsi="Times New Roman" w:cs="Times New Roman" w:hint="eastAsia"/>
          <w:sz w:val="20"/>
          <w:szCs w:val="20"/>
        </w:rPr>
        <w:instrText>REF _Ref193188544 \r \h</w:instrText>
      </w:r>
      <w:r w:rsidR="00B53087">
        <w:rPr>
          <w:rFonts w:ascii="Times New Roman" w:eastAsia="宋体" w:hAnsi="Times New Roman" w:cs="Times New Roman"/>
          <w:sz w:val="20"/>
          <w:szCs w:val="20"/>
        </w:rPr>
        <w:instrText xml:space="preserve"> </w:instrText>
      </w:r>
      <w:r w:rsidR="00B53087">
        <w:rPr>
          <w:rFonts w:ascii="Times New Roman" w:eastAsia="宋体" w:hAnsi="Times New Roman" w:cs="Times New Roman"/>
          <w:sz w:val="20"/>
          <w:szCs w:val="20"/>
        </w:rPr>
      </w:r>
      <w:r w:rsidR="00B53087">
        <w:rPr>
          <w:rFonts w:ascii="Times New Roman" w:eastAsia="宋体" w:hAnsi="Times New Roman" w:cs="Times New Roman"/>
          <w:sz w:val="20"/>
          <w:szCs w:val="20"/>
        </w:rPr>
        <w:fldChar w:fldCharType="separate"/>
      </w:r>
      <w:r w:rsidR="00B53087">
        <w:rPr>
          <w:rFonts w:ascii="Times New Roman" w:eastAsia="宋体" w:hAnsi="Times New Roman" w:cs="Times New Roman"/>
          <w:sz w:val="20"/>
          <w:szCs w:val="20"/>
        </w:rPr>
        <w:t>[2]</w:t>
      </w:r>
      <w:r w:rsidR="00B53087">
        <w:rPr>
          <w:rFonts w:ascii="Times New Roman" w:eastAsia="宋体" w:hAnsi="Times New Roman" w:cs="Times New Roman"/>
          <w:sz w:val="20"/>
          <w:szCs w:val="20"/>
        </w:rPr>
        <w:fldChar w:fldCharType="end"/>
      </w:r>
      <w:r w:rsidR="0046074E" w:rsidRPr="00F47F58">
        <w:rPr>
          <w:rFonts w:ascii="Times New Roman" w:eastAsia="宋体" w:hAnsi="Times New Roman" w:cs="Times New Roman"/>
          <w:sz w:val="20"/>
          <w:szCs w:val="20"/>
        </w:rPr>
        <w:t xml:space="preserve">, </w:t>
      </w:r>
      <w:r>
        <w:rPr>
          <w:rFonts w:ascii="Times New Roman" w:eastAsia="宋体" w:hAnsi="Times New Roman" w:cs="Times New Roman" w:hint="eastAsia"/>
          <w:sz w:val="20"/>
          <w:szCs w:val="20"/>
        </w:rPr>
        <w:t>i</w:t>
      </w:r>
      <w:r w:rsidR="0046074E" w:rsidRPr="00F47F58">
        <w:rPr>
          <w:rFonts w:ascii="Times New Roman" w:eastAsia="Arial Unicode MS" w:hAnsi="Times New Roman" w:cs="Times New Roman"/>
          <w:sz w:val="20"/>
          <w:szCs w:val="20"/>
        </w:rPr>
        <w:t xml:space="preserve">n this document we </w:t>
      </w:r>
      <w:r w:rsidR="000634ED">
        <w:rPr>
          <w:rFonts w:ascii="Times New Roman" w:eastAsia="Arial Unicode MS" w:hAnsi="Times New Roman" w:cs="Times New Roman"/>
          <w:sz w:val="20"/>
          <w:szCs w:val="20"/>
        </w:rPr>
        <w:t>further</w:t>
      </w:r>
      <w:r w:rsidR="001F2FC4">
        <w:rPr>
          <w:rFonts w:ascii="Times New Roman" w:eastAsia="Arial Unicode MS" w:hAnsi="Times New Roman" w:cs="Times New Roman" w:hint="eastAsia"/>
          <w:sz w:val="20"/>
          <w:szCs w:val="20"/>
        </w:rPr>
        <w:t xml:space="preserve"> discuss the remaining issues</w:t>
      </w:r>
      <w:r w:rsidR="000634ED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3B43BD">
        <w:rPr>
          <w:rFonts w:ascii="Times New Roman" w:eastAsia="Arial Unicode MS" w:hAnsi="Times New Roman" w:cs="Times New Roman" w:hint="eastAsia"/>
          <w:sz w:val="20"/>
          <w:szCs w:val="20"/>
        </w:rPr>
        <w:t>on</w:t>
      </w:r>
      <w:r w:rsidR="0046074E" w:rsidRPr="00F47F58">
        <w:rPr>
          <w:rFonts w:ascii="Times New Roman" w:eastAsia="Arial Unicode MS" w:hAnsi="Times New Roman" w:cs="Times New Roman"/>
          <w:sz w:val="20"/>
          <w:szCs w:val="20"/>
        </w:rPr>
        <w:t xml:space="preserve"> UL capacity enhancements in </w:t>
      </w:r>
      <w:proofErr w:type="spellStart"/>
      <w:r w:rsidR="0046074E" w:rsidRPr="00F47F58">
        <w:rPr>
          <w:rFonts w:ascii="Times New Roman" w:eastAsia="Arial Unicode MS" w:hAnsi="Times New Roman" w:cs="Times New Roman"/>
          <w:sz w:val="20"/>
          <w:szCs w:val="20"/>
        </w:rPr>
        <w:t>IoT</w:t>
      </w:r>
      <w:proofErr w:type="spellEnd"/>
      <w:r w:rsidR="0046074E" w:rsidRPr="00F47F58">
        <w:rPr>
          <w:rFonts w:ascii="Times New Roman" w:eastAsia="Arial Unicode MS" w:hAnsi="Times New Roman" w:cs="Times New Roman"/>
          <w:sz w:val="20"/>
          <w:szCs w:val="20"/>
        </w:rPr>
        <w:t xml:space="preserve"> NTN</w:t>
      </w:r>
      <w:r w:rsidR="000634ED">
        <w:rPr>
          <w:rFonts w:ascii="Times New Roman" w:eastAsia="Arial Unicode MS" w:hAnsi="Times New Roman" w:cs="Times New Roman" w:hint="eastAsia"/>
          <w:sz w:val="20"/>
          <w:szCs w:val="20"/>
        </w:rPr>
        <w:t>, with o</w:t>
      </w:r>
      <w:r w:rsidR="0046074E" w:rsidRPr="00F47F58">
        <w:rPr>
          <w:rFonts w:ascii="Times New Roman" w:eastAsia="Arial Unicode MS" w:hAnsi="Times New Roman" w:cs="Times New Roman"/>
          <w:sz w:val="20"/>
          <w:szCs w:val="20"/>
        </w:rPr>
        <w:t xml:space="preserve">ur </w:t>
      </w:r>
      <w:r w:rsidR="00CE063E">
        <w:rPr>
          <w:rFonts w:ascii="Times New Roman" w:eastAsia="Arial Unicode MS" w:hAnsi="Times New Roman" w:cs="Times New Roman" w:hint="eastAsia"/>
          <w:sz w:val="20"/>
          <w:szCs w:val="20"/>
        </w:rPr>
        <w:t xml:space="preserve">observations and </w:t>
      </w:r>
      <w:r w:rsidR="0046074E" w:rsidRPr="00F47F58">
        <w:rPr>
          <w:rFonts w:ascii="Times New Roman" w:eastAsia="Arial Unicode MS" w:hAnsi="Times New Roman" w:cs="Times New Roman"/>
          <w:sz w:val="20"/>
          <w:szCs w:val="20"/>
        </w:rPr>
        <w:t>proposals provided.</w:t>
      </w:r>
    </w:p>
    <w:p w:rsidR="00BC49AF" w:rsidRPr="003A48B1" w:rsidRDefault="00F94E61" w:rsidP="00BC49AF">
      <w:pPr>
        <w:pStyle w:val="1"/>
        <w:ind w:left="567" w:hanging="567"/>
      </w:pPr>
      <w:r>
        <w:rPr>
          <w:rFonts w:hint="eastAsia"/>
        </w:rPr>
        <w:t>Discussion</w:t>
      </w:r>
    </w:p>
    <w:p w:rsidR="00DD5CAC" w:rsidRDefault="00DD5CAC" w:rsidP="00F131A8">
      <w:pPr>
        <w:pStyle w:val="20"/>
        <w:spacing w:before="0"/>
        <w:rPr>
          <w:lang w:eastAsia="zh-CN"/>
        </w:rPr>
      </w:pPr>
      <w:r>
        <w:rPr>
          <w:rFonts w:hint="eastAsia"/>
          <w:lang w:eastAsia="zh-CN"/>
        </w:rPr>
        <w:t>Terminology</w:t>
      </w:r>
    </w:p>
    <w:p w:rsidR="00DD5CAC" w:rsidRDefault="00937C32" w:rsidP="00F131A8">
      <w:pPr>
        <w:pStyle w:val="a8"/>
        <w:spacing w:after="180"/>
        <w:jc w:val="left"/>
        <w:rPr>
          <w:rFonts w:ascii="Times New Roman" w:eastAsia="Arial Unicode MS" w:hAnsi="Times New Roman" w:cs="Times New Roman"/>
          <w:sz w:val="20"/>
          <w:szCs w:val="20"/>
        </w:rPr>
      </w:pPr>
      <w:r w:rsidRPr="00937C32">
        <w:rPr>
          <w:rFonts w:ascii="Times New Roman" w:eastAsia="Arial Unicode MS" w:hAnsi="Times New Roman" w:cs="Times New Roman" w:hint="eastAsia"/>
          <w:sz w:val="20"/>
          <w:szCs w:val="20"/>
        </w:rPr>
        <w:t xml:space="preserve">In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order to </w:t>
      </w:r>
      <w:r>
        <w:rPr>
          <w:rFonts w:ascii="Times New Roman" w:eastAsia="Arial Unicode MS" w:hAnsi="Times New Roman" w:cs="Times New Roman"/>
          <w:sz w:val="20"/>
          <w:szCs w:val="20"/>
        </w:rPr>
        <w:t>facilitate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discussion </w:t>
      </w:r>
      <w:r w:rsidR="00480349">
        <w:rPr>
          <w:rFonts w:ascii="Times New Roman" w:eastAsia="Arial Unicode MS" w:hAnsi="Times New Roman" w:cs="Times New Roman" w:hint="eastAsia"/>
          <w:sz w:val="20"/>
          <w:szCs w:val="20"/>
        </w:rPr>
        <w:t>in this document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, the following terminologies are used for CB-Msg3 EDT</w:t>
      </w:r>
      <w:r w:rsidR="00760CE7">
        <w:rPr>
          <w:rFonts w:ascii="Times New Roman" w:eastAsia="Arial Unicode MS" w:hAnsi="Times New Roman" w:cs="Times New Roman" w:hint="eastAsia"/>
          <w:sz w:val="20"/>
          <w:szCs w:val="20"/>
        </w:rPr>
        <w:t xml:space="preserve"> in this document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B47D6C" w:rsidRDefault="00B47D6C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8928B0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 xml:space="preserve">CB-Msg3-EDT </w:t>
      </w:r>
      <w:r w:rsidRPr="008928B0">
        <w:rPr>
          <w:rFonts w:ascii="Times New Roman" w:eastAsia="Arial Unicode MS" w:hAnsi="Times New Roman" w:cs="Times New Roman"/>
          <w:b/>
          <w:sz w:val="20"/>
          <w:szCs w:val="20"/>
          <w:u w:val="single"/>
        </w:rPr>
        <w:t>Occasion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: the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 xml:space="preserve"> time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occasion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 xml:space="preserve"> to transmit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CB-</w:t>
      </w:r>
      <w:r w:rsidRPr="005C4FDE">
        <w:rPr>
          <w:rFonts w:ascii="Times New Roman" w:eastAsia="Arial Unicode MS" w:hAnsi="Times New Roman" w:cs="Times New Roman"/>
          <w:sz w:val="20"/>
          <w:szCs w:val="20"/>
        </w:rPr>
        <w:t>Msg3.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In the time domain, </w:t>
      </w:r>
      <w:r w:rsidR="000E25CE">
        <w:rPr>
          <w:rFonts w:ascii="Times New Roman" w:eastAsia="Arial Unicode MS" w:hAnsi="Times New Roman" w:cs="Times New Roman" w:hint="eastAsia"/>
          <w:sz w:val="20"/>
          <w:szCs w:val="20"/>
        </w:rPr>
        <w:t xml:space="preserve">it corresponds to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UL</w:t>
      </w:r>
      <w:r w:rsidRPr="00FC68EF">
        <w:rPr>
          <w:rFonts w:ascii="Times New Roman" w:eastAsia="Arial Unicode MS" w:hAnsi="Times New Roman" w:cs="Times New Roman"/>
          <w:sz w:val="20"/>
          <w:szCs w:val="20"/>
        </w:rPr>
        <w:t xml:space="preserve"> transmission</w:t>
      </w:r>
      <w:r w:rsidR="000E25CE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Pr="00FC68EF">
        <w:rPr>
          <w:rFonts w:ascii="Times New Roman" w:eastAsia="Arial Unicode MS" w:hAnsi="Times New Roman" w:cs="Times New Roman"/>
          <w:sz w:val="20"/>
          <w:szCs w:val="20"/>
        </w:rPr>
        <w:t xml:space="preserve"> in N consecutive UL slots</w:t>
      </w:r>
      <w:r w:rsidR="000E25CE">
        <w:rPr>
          <w:rFonts w:ascii="Times New Roman" w:eastAsia="Arial Unicode MS" w:hAnsi="Times New Roman" w:cs="Times New Roman" w:hint="eastAsia"/>
          <w:sz w:val="20"/>
          <w:szCs w:val="20"/>
        </w:rPr>
        <w:t xml:space="preserve"> with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 =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slots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, where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the </w:t>
      </w:r>
      <w:r>
        <w:rPr>
          <w:rFonts w:ascii="Times New Roman" w:eastAsia="Arial Unicode MS" w:hAnsi="Times New Roman" w:cs="Times New Roman"/>
          <w:sz w:val="20"/>
          <w:szCs w:val="20"/>
        </w:rPr>
        <w:t>repetition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 which can be determined by the CE level (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proofErr w:type="spellEnd"/>
      <w:r w:rsidRPr="00B2497F">
        <w:rPr>
          <w:rFonts w:ascii="Times New Roman" w:eastAsia="Arial Unicode MS" w:hAnsi="Times New Roman" w:cs="Times New Roman" w:hint="eastAsia"/>
          <w:sz w:val="20"/>
          <w:szCs w:val="20"/>
        </w:rPr>
        <w:t xml:space="preserve">=2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in Figure 1), and 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slots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the length of</w:t>
      </w:r>
      <w:r>
        <w:rPr>
          <w:rFonts w:ascii="Times New Roman" w:eastAsia="Arial Unicode MS" w:hAnsi="Times New Roman" w:cs="Times New Roman"/>
          <w:sz w:val="20"/>
          <w:szCs w:val="20"/>
        </w:rPr>
        <w:t xml:space="preserve"> basic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resource unit, e.g. slot number within one RU in NB-</w:t>
      </w:r>
      <w:proofErr w:type="spellStart"/>
      <w:r>
        <w:rPr>
          <w:rFonts w:ascii="Times New Roman" w:eastAsia="Arial Unicode MS" w:hAnsi="Times New Roman" w:cs="Times New Roman" w:hint="eastAsia"/>
          <w:sz w:val="20"/>
          <w:szCs w:val="20"/>
        </w:rPr>
        <w:t>IoT</w:t>
      </w:r>
      <w:proofErr w:type="spellEnd"/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. In frequency domain, 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maximum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 xml:space="preserve"> frequency resource nu</w:t>
      </w:r>
      <w:r w:rsidR="00D02E0A">
        <w:rPr>
          <w:rFonts w:ascii="Times New Roman" w:eastAsia="Arial Unicode MS" w:hAnsi="Times New Roman" w:cs="Times New Roman" w:hint="eastAsia"/>
          <w:sz w:val="20"/>
          <w:szCs w:val="20"/>
        </w:rPr>
        <w:t>m</w:t>
      </w:r>
      <w:r w:rsidR="00B966A7">
        <w:rPr>
          <w:rFonts w:ascii="Times New Roman" w:eastAsia="Arial Unicode MS" w:hAnsi="Times New Roman" w:cs="Times New Roman" w:hint="eastAsia"/>
          <w:sz w:val="20"/>
          <w:szCs w:val="20"/>
        </w:rPr>
        <w:t>ber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is 4 in Figure 1.</w:t>
      </w:r>
    </w:p>
    <w:p w:rsidR="00524D1D" w:rsidRDefault="00B47D6C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C015D8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Replica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 w:rsidRPr="00C015D8">
        <w:rPr>
          <w:rFonts w:ascii="Times New Roman" w:eastAsia="Arial Unicode MS" w:hAnsi="Times New Roman" w:cs="Times New Roman"/>
          <w:sz w:val="20"/>
          <w:szCs w:val="20"/>
        </w:rPr>
        <w:t>a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 xml:space="preserve"> number</w:t>
      </w:r>
      <w:r w:rsidRPr="00C015D8">
        <w:rPr>
          <w:rFonts w:ascii="Times New Roman" w:eastAsia="Arial Unicode MS" w:hAnsi="Times New Roman" w:cs="Times New Roman"/>
          <w:sz w:val="20"/>
          <w:szCs w:val="20"/>
        </w:rPr>
        <w:t xml:space="preserve"> of consecutive transmissions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within 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 xml:space="preserve">a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CB-Msg3-EDT occasion according to </w:t>
      </w:r>
      <w:r>
        <w:rPr>
          <w:rFonts w:ascii="Times New Roman" w:eastAsia="Arial Unicode MS" w:hAnsi="Times New Roman" w:cs="Times New Roman"/>
          <w:sz w:val="20"/>
          <w:szCs w:val="20"/>
        </w:rPr>
        <w:t>the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level.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140504">
        <w:rPr>
          <w:rFonts w:ascii="Times New Roman" w:eastAsia="Arial Unicode MS" w:hAnsi="Times New Roman" w:cs="Times New Roman"/>
          <w:sz w:val="20"/>
          <w:szCs w:val="20"/>
        </w:rPr>
        <w:t>T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>he number of the</w:t>
      </w:r>
      <w:r w:rsidR="00140504" w:rsidRPr="00140504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140504" w:rsidRPr="00C015D8">
        <w:rPr>
          <w:rFonts w:ascii="Times New Roman" w:eastAsia="Arial Unicode MS" w:hAnsi="Times New Roman" w:cs="Times New Roman"/>
          <w:sz w:val="20"/>
          <w:szCs w:val="20"/>
        </w:rPr>
        <w:t>consecutive transmissions</w:t>
      </w:r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 xml:space="preserve"> is </w:t>
      </w:r>
      <w:proofErr w:type="spellStart"/>
      <w:r w:rsidR="00140504">
        <w:rPr>
          <w:rFonts w:ascii="Times New Roman" w:eastAsia="Arial Unicode MS" w:hAnsi="Times New Roman" w:cs="Times New Roman" w:hint="eastAsia"/>
          <w:sz w:val="20"/>
          <w:szCs w:val="20"/>
        </w:rPr>
        <w:t>N</w:t>
      </w:r>
      <w:r w:rsidR="00140504" w:rsidRPr="00FC68EF">
        <w:rPr>
          <w:rFonts w:ascii="Times New Roman" w:eastAsia="Arial Unicode MS" w:hAnsi="Times New Roman" w:cs="Times New Roman" w:hint="eastAsia"/>
          <w:sz w:val="20"/>
          <w:szCs w:val="20"/>
          <w:vertAlign w:val="subscript"/>
        </w:rPr>
        <w:t>Rep</w:t>
      </w:r>
      <w:proofErr w:type="spellEnd"/>
      <w:r w:rsidR="00140504" w:rsidRPr="00DA0985">
        <w:rPr>
          <w:rFonts w:ascii="Times New Roman" w:eastAsia="Arial Unicode MS" w:hAnsi="Times New Roman" w:cs="Times New Roman"/>
          <w:sz w:val="20"/>
          <w:szCs w:val="20"/>
        </w:rPr>
        <w:t>.</w:t>
      </w:r>
      <w:r w:rsidR="0000717E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 xml:space="preserve">Each </w:t>
      </w:r>
      <w:r w:rsidR="002F4730">
        <w:rPr>
          <w:rFonts w:ascii="Times New Roman" w:eastAsia="Arial Unicode MS" w:hAnsi="Times New Roman" w:cs="Times New Roman"/>
          <w:sz w:val="20"/>
          <w:szCs w:val="20"/>
        </w:rPr>
        <w:t>replica</w:t>
      </w:r>
      <w:r w:rsidR="00964774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F06333">
        <w:rPr>
          <w:rFonts w:ascii="Times New Roman" w:eastAsia="Arial Unicode MS" w:hAnsi="Times New Roman" w:cs="Times New Roman" w:hint="eastAsia"/>
          <w:sz w:val="20"/>
          <w:szCs w:val="20"/>
        </w:rPr>
        <w:t>covers</w:t>
      </w:r>
      <w:r w:rsidR="00F06333" w:rsidRPr="00DA0985">
        <w:rPr>
          <w:rFonts w:ascii="Times New Roman" w:eastAsia="Arial Unicode MS" w:hAnsi="Times New Roman" w:cs="Times New Roman"/>
          <w:sz w:val="20"/>
          <w:szCs w:val="20"/>
        </w:rPr>
        <w:t xml:space="preserve"> </w:t>
      </w:r>
      <w:r w:rsidR="003963F8" w:rsidRPr="00DA0985">
        <w:rPr>
          <w:rFonts w:ascii="Times New Roman" w:eastAsia="Arial Unicode MS" w:hAnsi="Times New Roman" w:cs="Times New Roman"/>
          <w:sz w:val="20"/>
          <w:szCs w:val="20"/>
        </w:rPr>
        <w:t>consecutive resources in time domain for repetitions (as determined by RSRP for intended CE level).</w:t>
      </w:r>
      <w:r w:rsidR="00475C6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</w:p>
    <w:p w:rsidR="00AC31AD" w:rsidRDefault="00AC31AD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2709CC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CB-Msg3 window</w:t>
      </w:r>
      <w:r w:rsidRPr="00D82054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 w:rsidRPr="002709CC">
        <w:rPr>
          <w:rFonts w:ascii="Times New Roman" w:eastAsia="Arial Unicode MS" w:hAnsi="Times New Roman" w:cs="Times New Roman" w:hint="eastAsia"/>
          <w:sz w:val="20"/>
          <w:szCs w:val="20"/>
        </w:rPr>
        <w:t xml:space="preserve">the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timer duration in which the UE monitors PDCCH for </w:t>
      </w:r>
      <w:r>
        <w:rPr>
          <w:rFonts w:ascii="Times New Roman" w:eastAsia="Arial Unicode MS" w:hAnsi="Times New Roman" w:cs="Times New Roman"/>
          <w:sz w:val="20"/>
          <w:szCs w:val="20"/>
        </w:rPr>
        <w:t>network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response for CB-Msg3.</w:t>
      </w:r>
    </w:p>
    <w:p w:rsidR="00AC31AD" w:rsidRPr="00AC31AD" w:rsidRDefault="00AC31AD" w:rsidP="00F131A8">
      <w:pPr>
        <w:pStyle w:val="a8"/>
        <w:numPr>
          <w:ilvl w:val="0"/>
          <w:numId w:val="25"/>
        </w:numPr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04192F">
        <w:rPr>
          <w:rFonts w:ascii="Times New Roman" w:eastAsia="Arial Unicode MS" w:hAnsi="Times New Roman" w:cs="Times New Roman" w:hint="eastAsia"/>
          <w:b/>
          <w:sz w:val="20"/>
          <w:szCs w:val="20"/>
          <w:u w:val="single"/>
        </w:rPr>
        <w:t>CB-Msg3-RNTI</w:t>
      </w:r>
      <w:r w:rsidRPr="00D82054">
        <w:rPr>
          <w:rFonts w:ascii="Times New Roman" w:eastAsia="Arial Unicode MS" w:hAnsi="Times New Roman" w:cs="Times New Roman" w:hint="eastAsia"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The RNTI used to scramble PDCCH to schedule network response for CB-Msg3.</w:t>
      </w:r>
    </w:p>
    <w:p w:rsidR="00B47D6C" w:rsidRDefault="00B47D6C" w:rsidP="00F131A8">
      <w:pPr>
        <w:pStyle w:val="a8"/>
        <w:spacing w:after="180"/>
        <w:jc w:val="center"/>
      </w:pPr>
      <w:r>
        <w:object w:dxaOrig="6873" w:dyaOrig="167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3.85pt;height:86.4pt" o:ole="">
            <v:imagedata r:id="rId12" o:title=""/>
          </v:shape>
          <o:OLEObject Type="Embed" ProgID="Visio.Drawing.11" ShapeID="_x0000_i1025" DrawAspect="Content" ObjectID="_1804663118" r:id="rId13"/>
        </w:object>
      </w:r>
    </w:p>
    <w:p w:rsidR="00B47D6C" w:rsidRDefault="00B47D6C" w:rsidP="00F131A8">
      <w:pPr>
        <w:pStyle w:val="a8"/>
        <w:spacing w:after="18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FF5A50">
        <w:rPr>
          <w:rFonts w:ascii="Times New Roman" w:eastAsia="Arial Unicode MS" w:hAnsi="Times New Roman" w:cs="Times New Roman" w:hint="eastAsia"/>
          <w:b/>
          <w:sz w:val="20"/>
          <w:szCs w:val="20"/>
        </w:rPr>
        <w:t>Figure 1: Example for illustration of CB-Msg3-EDT occasion</w:t>
      </w:r>
    </w:p>
    <w:p w:rsidR="009938E0" w:rsidRDefault="009938E0" w:rsidP="00F131A8">
      <w:pPr>
        <w:pStyle w:val="20"/>
        <w:spacing w:before="0"/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>ssues of CB-Msg3 EDT transmission</w:t>
      </w:r>
    </w:p>
    <w:p w:rsidR="005A0E00" w:rsidRDefault="005A0E00" w:rsidP="00FF1266">
      <w:pPr>
        <w:pStyle w:val="31"/>
        <w:rPr>
          <w:lang w:eastAsia="zh-CN"/>
        </w:rPr>
      </w:pPr>
      <w:r>
        <w:rPr>
          <w:rFonts w:hint="eastAsia"/>
          <w:lang w:eastAsia="zh-CN"/>
        </w:rPr>
        <w:t>OCC resources</w:t>
      </w:r>
    </w:p>
    <w:p w:rsidR="005A0E00" w:rsidRPr="00362DA6" w:rsidRDefault="005A0E00" w:rsidP="00A178F3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362DA6">
        <w:rPr>
          <w:rFonts w:ascii="Times New Roman" w:eastAsia="Arial Unicode MS" w:hAnsi="Times New Roman" w:cs="Times New Roman"/>
          <w:sz w:val="20"/>
          <w:szCs w:val="20"/>
        </w:rPr>
        <w:t>T</w:t>
      </w:r>
      <w:r w:rsidRPr="00362DA6">
        <w:rPr>
          <w:rFonts w:ascii="Times New Roman" w:eastAsia="Arial Unicode MS" w:hAnsi="Times New Roman" w:cs="Times New Roman" w:hint="eastAsia"/>
          <w:sz w:val="20"/>
          <w:szCs w:val="20"/>
        </w:rPr>
        <w:t xml:space="preserve">he following agreements about CB-Msg3 resources were </w:t>
      </w:r>
      <w:r w:rsidR="00BF1BD7">
        <w:rPr>
          <w:rFonts w:ascii="Times New Roman" w:eastAsia="Arial Unicode MS" w:hAnsi="Times New Roman" w:cs="Times New Roman" w:hint="eastAsia"/>
          <w:sz w:val="20"/>
          <w:szCs w:val="20"/>
        </w:rPr>
        <w:t>made</w:t>
      </w:r>
      <w:r w:rsidR="00BF1BD7" w:rsidRPr="00362DA6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Pr="00362DA6">
        <w:rPr>
          <w:rFonts w:ascii="Times New Roman" w:eastAsia="Arial Unicode MS" w:hAnsi="Times New Roman" w:cs="Times New Roman" w:hint="eastAsia"/>
          <w:sz w:val="20"/>
          <w:szCs w:val="20"/>
        </w:rPr>
        <w:t>in RAN2#129:</w:t>
      </w:r>
      <w:r w:rsidR="00AD3C77">
        <w:rPr>
          <w:rFonts w:ascii="Times New Roman" w:eastAsia="Arial Unicode MS" w:hAnsi="Times New Roman" w:cs="Times New Roman" w:hint="eastAsia"/>
          <w:sz w:val="20"/>
          <w:szCs w:val="20"/>
        </w:rPr>
        <w:t xml:space="preserve"> [2]</w:t>
      </w:r>
    </w:p>
    <w:tbl>
      <w:tblPr>
        <w:tblStyle w:val="afa"/>
        <w:tblW w:w="0" w:type="auto"/>
        <w:tblInd w:w="675" w:type="dxa"/>
        <w:tblLook w:val="04A0" w:firstRow="1" w:lastRow="0" w:firstColumn="1" w:lastColumn="0" w:noHBand="0" w:noVBand="1"/>
      </w:tblPr>
      <w:tblGrid>
        <w:gridCol w:w="8364"/>
      </w:tblGrid>
      <w:tr w:rsidR="005A0E00" w:rsidTr="005A0E00">
        <w:tc>
          <w:tcPr>
            <w:tcW w:w="8364" w:type="dxa"/>
          </w:tcPr>
          <w:p w:rsidR="005A0E00" w:rsidRDefault="005A0E00" w:rsidP="005A0E00">
            <w:pPr>
              <w:pStyle w:val="Agreement"/>
              <w:widowControl/>
              <w:tabs>
                <w:tab w:val="clear" w:pos="360"/>
                <w:tab w:val="left" w:pos="1619"/>
              </w:tabs>
              <w:ind w:left="1619"/>
              <w:jc w:val="left"/>
            </w:pPr>
            <w:r>
              <w:t>RAN2 assumes that at least the following will be part of the shared resources configuration for CB-msg3 (</w:t>
            </w:r>
            <w:r w:rsidRPr="00914DAF">
              <w:rPr>
                <w:color w:val="FF0000"/>
              </w:rPr>
              <w:t>FFS on other aspects</w:t>
            </w:r>
            <w:r>
              <w:t>)</w:t>
            </w:r>
          </w:p>
          <w:p w:rsidR="005A0E00" w:rsidRDefault="005A0E00" w:rsidP="005A0E00">
            <w:pPr>
              <w:pStyle w:val="Agreement"/>
              <w:numPr>
                <w:ilvl w:val="0"/>
                <w:numId w:val="0"/>
              </w:numPr>
              <w:ind w:left="2159" w:hanging="540"/>
            </w:pPr>
            <w:r>
              <w:t>-</w:t>
            </w:r>
            <w:r>
              <w:tab/>
              <w:t xml:space="preserve">Time domain resources for (N)PUSCH occasions: periodicity and start time (e.g., start </w:t>
            </w:r>
            <w:proofErr w:type="spellStart"/>
            <w:r>
              <w:t>subframe</w:t>
            </w:r>
            <w:proofErr w:type="spellEnd"/>
            <w:r>
              <w:t>, start SFN)</w:t>
            </w:r>
          </w:p>
          <w:p w:rsidR="005A0E00" w:rsidRDefault="005A0E00" w:rsidP="005A0E00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lastRenderedPageBreak/>
              <w:t>-</w:t>
            </w:r>
            <w:r>
              <w:tab/>
              <w:t xml:space="preserve">Frequency domain resources for (N)PUSCH occasions </w:t>
            </w:r>
          </w:p>
          <w:p w:rsidR="005A0E00" w:rsidRDefault="005A0E00" w:rsidP="005A0E00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-</w:t>
            </w:r>
            <w:r>
              <w:tab/>
              <w:t>repetition number</w:t>
            </w:r>
          </w:p>
          <w:p w:rsidR="005A0E00" w:rsidRDefault="005A0E00" w:rsidP="005A0E00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-</w:t>
            </w:r>
            <w:r>
              <w:tab/>
              <w:t>(N)PDCCH resource</w:t>
            </w:r>
          </w:p>
          <w:p w:rsidR="005A0E00" w:rsidRDefault="005A0E00" w:rsidP="005A0E00">
            <w:pPr>
              <w:pStyle w:val="Agreement"/>
              <w:numPr>
                <w:ilvl w:val="0"/>
                <w:numId w:val="0"/>
              </w:numPr>
              <w:ind w:left="1619"/>
            </w:pPr>
            <w:r>
              <w:t>-</w:t>
            </w:r>
            <w:r>
              <w:tab/>
              <w:t>MCS</w:t>
            </w:r>
          </w:p>
          <w:p w:rsidR="005A0E00" w:rsidRDefault="005A0E00" w:rsidP="005A0E00">
            <w:pPr>
              <w:rPr>
                <w:rFonts w:eastAsiaTheme="minorEastAsia"/>
                <w:lang w:val="en-GB"/>
              </w:rPr>
            </w:pPr>
          </w:p>
          <w:p w:rsidR="00D22C05" w:rsidRPr="004510FC" w:rsidRDefault="00D22C05" w:rsidP="00136D3B">
            <w:pPr>
              <w:pStyle w:val="Agreement"/>
            </w:pPr>
            <w:r>
              <w:t>RAN2 assumes that one possibility to take power imbalance under control is to define RSRP ranges that need to be respecte</w:t>
            </w:r>
            <w:r w:rsidR="004510FC">
              <w:t>d to transmit CB-msg3 using OCC</w:t>
            </w:r>
          </w:p>
        </w:tc>
      </w:tr>
      <w:tr w:rsidR="00A178F3" w:rsidTr="00B92A5D">
        <w:tc>
          <w:tcPr>
            <w:tcW w:w="8364" w:type="dxa"/>
          </w:tcPr>
          <w:p w:rsidR="00A178F3" w:rsidRDefault="00A178F3" w:rsidP="00B92A5D">
            <w:pPr>
              <w:pStyle w:val="Agreement"/>
              <w:rPr>
                <w:rFonts w:ascii="Times New Roman" w:eastAsia="Arial Unicode MS" w:hAnsi="Times New Roman"/>
                <w:szCs w:val="20"/>
              </w:rPr>
            </w:pPr>
            <w:r>
              <w:lastRenderedPageBreak/>
              <w:t xml:space="preserve">It is FFS if separate CB-msg3 resources would be needed for CB-msg-3 using OCC or if the same CB-msg3 resources could be used </w:t>
            </w:r>
          </w:p>
        </w:tc>
      </w:tr>
    </w:tbl>
    <w:p w:rsidR="008D2CB9" w:rsidRDefault="00F71AC1" w:rsidP="008D2CB9">
      <w:pPr>
        <w:pStyle w:val="a8"/>
        <w:spacing w:before="180"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We think non-trivial</w:t>
      </w:r>
      <w:r w:rsidR="004510FC">
        <w:rPr>
          <w:rFonts w:ascii="Times New Roman" w:eastAsia="Arial Unicode MS" w:hAnsi="Times New Roman" w:cs="Times New Roman" w:hint="eastAsia"/>
          <w:sz w:val="20"/>
          <w:szCs w:val="20"/>
        </w:rPr>
        <w:t xml:space="preserve"> RAN1 work</w:t>
      </w:r>
      <w:r w:rsidR="00BF1BD7">
        <w:rPr>
          <w:rFonts w:ascii="Times New Roman" w:eastAsia="Arial Unicode MS" w:hAnsi="Times New Roman" w:cs="Times New Roman" w:hint="eastAsia"/>
          <w:sz w:val="20"/>
          <w:szCs w:val="20"/>
        </w:rPr>
        <w:t>load</w:t>
      </w:r>
      <w:r w:rsidR="004510FC">
        <w:rPr>
          <w:rFonts w:ascii="Times New Roman" w:eastAsia="Arial Unicode MS" w:hAnsi="Times New Roman" w:cs="Times New Roman" w:hint="eastAsia"/>
          <w:sz w:val="20"/>
          <w:szCs w:val="20"/>
        </w:rPr>
        <w:t xml:space="preserve"> is needed to evaluate RSRP ranges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that enable OCC during CB-msg3 procedure and</w:t>
      </w:r>
      <w:r w:rsidR="00A178F3">
        <w:rPr>
          <w:rFonts w:ascii="Times New Roman" w:eastAsia="Arial Unicode MS" w:hAnsi="Times New Roman" w:cs="Times New Roman" w:hint="eastAsia"/>
          <w:sz w:val="20"/>
          <w:szCs w:val="20"/>
        </w:rPr>
        <w:t xml:space="preserve"> to design</w:t>
      </w:r>
      <w:r w:rsidR="004510FC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</w:t>
      </w:r>
      <w:r w:rsidR="000355BF">
        <w:rPr>
          <w:rFonts w:ascii="Times New Roman" w:eastAsia="Arial Unicode MS" w:hAnsi="Times New Roman" w:cs="Times New Roman" w:hint="eastAsia"/>
          <w:sz w:val="20"/>
          <w:szCs w:val="20"/>
        </w:rPr>
        <w:t xml:space="preserve">resources </w:t>
      </w:r>
      <w:r w:rsidR="00A22957">
        <w:rPr>
          <w:rFonts w:ascii="Times New Roman" w:eastAsia="Arial Unicode MS" w:hAnsi="Times New Roman" w:cs="Times New Roman" w:hint="eastAsia"/>
          <w:sz w:val="20"/>
          <w:szCs w:val="20"/>
        </w:rPr>
        <w:t>configuration</w:t>
      </w:r>
      <w:r w:rsidR="004510F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A178F3">
        <w:rPr>
          <w:rFonts w:ascii="Times New Roman" w:eastAsia="Arial Unicode MS" w:hAnsi="Times New Roman" w:cs="Times New Roman" w:hint="eastAsia"/>
          <w:sz w:val="20"/>
          <w:szCs w:val="20"/>
        </w:rPr>
        <w:t xml:space="preserve">respectively for </w:t>
      </w:r>
      <w:r w:rsidR="004510FC">
        <w:rPr>
          <w:rFonts w:ascii="Times New Roman" w:eastAsia="Arial Unicode MS" w:hAnsi="Times New Roman" w:cs="Times New Roman" w:hint="eastAsia"/>
          <w:sz w:val="20"/>
          <w:szCs w:val="20"/>
        </w:rPr>
        <w:t xml:space="preserve">CB-msg3 using </w:t>
      </w:r>
      <w:r w:rsidR="00A178F3">
        <w:rPr>
          <w:rFonts w:ascii="Times New Roman" w:eastAsia="Arial Unicode MS" w:hAnsi="Times New Roman" w:cs="Times New Roman" w:hint="eastAsia"/>
          <w:sz w:val="20"/>
          <w:szCs w:val="20"/>
        </w:rPr>
        <w:t xml:space="preserve">and not using </w:t>
      </w:r>
      <w:r w:rsidR="004510FC">
        <w:rPr>
          <w:rFonts w:ascii="Times New Roman" w:eastAsia="Arial Unicode MS" w:hAnsi="Times New Roman" w:cs="Times New Roman" w:hint="eastAsia"/>
          <w:sz w:val="20"/>
          <w:szCs w:val="20"/>
        </w:rPr>
        <w:t>OCC, as discussed in last meeting</w:t>
      </w:r>
      <w:r w:rsidR="00A178F3"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4510FC" w:rsidRDefault="00C72D1F" w:rsidP="008D2CB9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Note that RAN2 had already tasked RAN1 on a number of discussions for this CB-Msg3 EDT design which </w:t>
      </w:r>
      <w:r w:rsidR="00462771">
        <w:rPr>
          <w:rFonts w:ascii="Times New Roman" w:eastAsia="Arial Unicode MS" w:hAnsi="Times New Roman" w:cs="Times New Roman" w:hint="eastAsia"/>
          <w:sz w:val="20"/>
          <w:szCs w:val="20"/>
        </w:rPr>
        <w:t xml:space="preserve">is however not an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objective </w:t>
      </w:r>
      <w:r w:rsidR="00462771">
        <w:rPr>
          <w:rFonts w:ascii="Times New Roman" w:eastAsia="Arial Unicode MS" w:hAnsi="Times New Roman" w:cs="Times New Roman" w:hint="eastAsia"/>
          <w:sz w:val="20"/>
          <w:szCs w:val="20"/>
        </w:rPr>
        <w:t xml:space="preserve">with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RAN1 </w:t>
      </w:r>
      <w:r w:rsidR="00462771">
        <w:rPr>
          <w:rFonts w:ascii="Times New Roman" w:eastAsia="Arial Unicode MS" w:hAnsi="Times New Roman" w:cs="Times New Roman" w:hint="eastAsia"/>
          <w:sz w:val="20"/>
          <w:szCs w:val="20"/>
        </w:rPr>
        <w:t xml:space="preserve">as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a responsible WG as per the WID. Therefore, </w:t>
      </w:r>
      <w:r w:rsidR="00136D3B">
        <w:rPr>
          <w:rFonts w:ascii="Times New Roman" w:eastAsia="Arial Unicode MS" w:hAnsi="Times New Roman" w:cs="Times New Roman" w:hint="eastAsia"/>
          <w:sz w:val="20"/>
          <w:szCs w:val="20"/>
        </w:rPr>
        <w:t xml:space="preserve">we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do not thin</w:t>
      </w:r>
      <w:r w:rsidR="0096547E">
        <w:rPr>
          <w:rFonts w:ascii="Times New Roman" w:eastAsia="Arial Unicode MS" w:hAnsi="Times New Roman" w:cs="Times New Roman" w:hint="eastAsia"/>
          <w:sz w:val="20"/>
          <w:szCs w:val="20"/>
        </w:rPr>
        <w:t>k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 asking RAN1 to do even more job is a feasible way, and thus do not want to further pursue the CB-Msg3 EDT with OCC in Rel-19. </w:t>
      </w:r>
    </w:p>
    <w:p w:rsidR="00F97CEB" w:rsidRPr="00F97CEB" w:rsidRDefault="00136D3B" w:rsidP="00A178F3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1: </w:t>
      </w:r>
      <w:r w:rsidR="00CB47D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For CB-msg3 </w:t>
      </w:r>
      <w:r w:rsidR="00940C8E">
        <w:rPr>
          <w:rFonts w:ascii="Times New Roman" w:eastAsia="Arial Unicode MS" w:hAnsi="Times New Roman" w:cs="Times New Roman" w:hint="eastAsia"/>
          <w:b/>
          <w:sz w:val="20"/>
          <w:szCs w:val="20"/>
        </w:rPr>
        <w:t>(</w:t>
      </w:r>
      <w:r w:rsidR="00CB47D0">
        <w:rPr>
          <w:rFonts w:ascii="Times New Roman" w:eastAsia="Arial Unicode MS" w:hAnsi="Times New Roman" w:cs="Times New Roman" w:hint="eastAsia"/>
          <w:b/>
          <w:sz w:val="20"/>
          <w:szCs w:val="20"/>
        </w:rPr>
        <w:t>N</w:t>
      </w:r>
      <w:proofErr w:type="gramStart"/>
      <w:r w:rsidR="00940C8E">
        <w:rPr>
          <w:rFonts w:ascii="Times New Roman" w:eastAsia="Arial Unicode MS" w:hAnsi="Times New Roman" w:cs="Times New Roman" w:hint="eastAsia"/>
          <w:b/>
          <w:sz w:val="20"/>
          <w:szCs w:val="20"/>
        </w:rPr>
        <w:t>)</w:t>
      </w:r>
      <w:r w:rsidR="00CB47D0">
        <w:rPr>
          <w:rFonts w:ascii="Times New Roman" w:eastAsia="Arial Unicode MS" w:hAnsi="Times New Roman" w:cs="Times New Roman" w:hint="eastAsia"/>
          <w:b/>
          <w:sz w:val="20"/>
          <w:szCs w:val="20"/>
        </w:rPr>
        <w:t>PUSCH</w:t>
      </w:r>
      <w:proofErr w:type="gramEnd"/>
      <w:r w:rsidR="00CB47D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,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OCC solution will not be applied in Rel-19.</w:t>
      </w:r>
    </w:p>
    <w:p w:rsidR="005A0E00" w:rsidRDefault="00B33CE6" w:rsidP="00B33CE6">
      <w:pPr>
        <w:pStyle w:val="31"/>
      </w:pPr>
      <w:r>
        <w:t>M</w:t>
      </w:r>
      <w:r>
        <w:rPr>
          <w:rFonts w:hint="eastAsia"/>
        </w:rPr>
        <w:t xml:space="preserve">aximum TBS definition </w:t>
      </w:r>
    </w:p>
    <w:p w:rsidR="005A0E00" w:rsidRPr="00054C2A" w:rsidRDefault="00B33CE6" w:rsidP="00054C2A">
      <w:pPr>
        <w:pStyle w:val="a8"/>
        <w:spacing w:beforeLines="50" w:before="120" w:after="180"/>
        <w:rPr>
          <w:rFonts w:ascii="Times New Roman" w:eastAsia="Arial Unicode MS" w:hAnsi="Times New Roman" w:cs="Times New Roman"/>
          <w:sz w:val="20"/>
          <w:szCs w:val="20"/>
        </w:rPr>
      </w:pPr>
      <w:r w:rsidRPr="00054C2A">
        <w:rPr>
          <w:rFonts w:ascii="Times New Roman" w:eastAsia="Arial Unicode MS" w:hAnsi="Times New Roman" w:cs="Times New Roman"/>
          <w:sz w:val="20"/>
          <w:szCs w:val="20"/>
        </w:rPr>
        <w:t>I</w:t>
      </w:r>
      <w:r w:rsidRPr="00054C2A">
        <w:rPr>
          <w:rFonts w:ascii="Times New Roman" w:eastAsia="Arial Unicode MS" w:hAnsi="Times New Roman" w:cs="Times New Roman" w:hint="eastAsia"/>
          <w:sz w:val="20"/>
          <w:szCs w:val="20"/>
        </w:rPr>
        <w:t xml:space="preserve">n RAN2#128 meeting, the following agreement about maximum TBS was </w:t>
      </w:r>
      <w:r w:rsidR="00EC63C1">
        <w:rPr>
          <w:rFonts w:ascii="Times New Roman" w:eastAsia="Arial Unicode MS" w:hAnsi="Times New Roman" w:cs="Times New Roman" w:hint="eastAsia"/>
          <w:sz w:val="20"/>
          <w:szCs w:val="20"/>
        </w:rPr>
        <w:t>reached</w:t>
      </w:r>
      <w:r w:rsidRPr="00054C2A">
        <w:rPr>
          <w:rFonts w:ascii="Times New Roman" w:eastAsia="Arial Unicode MS" w:hAnsi="Times New Roman" w:cs="Times New Roman" w:hint="eastAsia"/>
          <w:sz w:val="20"/>
          <w:szCs w:val="20"/>
        </w:rPr>
        <w:t xml:space="preserve">, with </w:t>
      </w:r>
      <w:r w:rsidR="00EC63C1">
        <w:rPr>
          <w:rFonts w:ascii="Times New Roman" w:eastAsia="Arial Unicode MS" w:hAnsi="Times New Roman" w:cs="Times New Roman" w:hint="eastAsia"/>
          <w:sz w:val="20"/>
          <w:szCs w:val="20"/>
        </w:rPr>
        <w:t>the</w:t>
      </w:r>
      <w:r w:rsidRPr="00054C2A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EC63C1">
        <w:rPr>
          <w:rFonts w:ascii="Times New Roman" w:eastAsia="Arial Unicode MS" w:hAnsi="Times New Roman" w:cs="Times New Roman" w:hint="eastAsia"/>
          <w:sz w:val="20"/>
          <w:szCs w:val="20"/>
        </w:rPr>
        <w:t xml:space="preserve">FFS </w:t>
      </w:r>
      <w:r w:rsidRPr="00054C2A">
        <w:rPr>
          <w:rFonts w:ascii="Times New Roman" w:eastAsia="Arial Unicode MS" w:hAnsi="Times New Roman" w:cs="Times New Roman" w:hint="eastAsia"/>
          <w:sz w:val="20"/>
          <w:szCs w:val="20"/>
        </w:rPr>
        <w:t>left</w:t>
      </w:r>
      <w:r w:rsidR="00EC63C1">
        <w:rPr>
          <w:rFonts w:ascii="Times New Roman" w:eastAsia="Arial Unicode MS" w:hAnsi="Times New Roman" w:cs="Times New Roman" w:hint="eastAsia"/>
          <w:sz w:val="20"/>
          <w:szCs w:val="20"/>
        </w:rPr>
        <w:t xml:space="preserve"> regarding how to define a maximum TBS for CB-Msg3 EDT procedure trigger</w:t>
      </w:r>
      <w:r w:rsidRPr="00054C2A">
        <w:rPr>
          <w:rFonts w:ascii="Times New Roman" w:eastAsia="Arial Unicode MS" w:hAnsi="Times New Roman" w:cs="Times New Roman" w:hint="eastAsia"/>
          <w:sz w:val="20"/>
          <w:szCs w:val="20"/>
        </w:rPr>
        <w:t>:</w:t>
      </w:r>
      <w:r w:rsidR="0015358A">
        <w:rPr>
          <w:rFonts w:ascii="Times New Roman" w:eastAsia="Arial Unicode MS" w:hAnsi="Times New Roman" w:cs="Times New Roman" w:hint="eastAsia"/>
          <w:sz w:val="20"/>
          <w:szCs w:val="20"/>
        </w:rPr>
        <w:t xml:space="preserve"> [1]</w:t>
      </w:r>
    </w:p>
    <w:tbl>
      <w:tblPr>
        <w:tblStyle w:val="afa"/>
        <w:tblW w:w="0" w:type="auto"/>
        <w:tblInd w:w="675" w:type="dxa"/>
        <w:tblLook w:val="04A0" w:firstRow="1" w:lastRow="0" w:firstColumn="1" w:lastColumn="0" w:noHBand="0" w:noVBand="1"/>
      </w:tblPr>
      <w:tblGrid>
        <w:gridCol w:w="8364"/>
      </w:tblGrid>
      <w:tr w:rsidR="00B33CE6" w:rsidTr="004F0DF6">
        <w:tc>
          <w:tcPr>
            <w:tcW w:w="8364" w:type="dxa"/>
          </w:tcPr>
          <w:p w:rsidR="00B33CE6" w:rsidRDefault="00B33CE6" w:rsidP="00B33CE6">
            <w:pPr>
              <w:pStyle w:val="Agreement"/>
              <w:widowControl/>
              <w:tabs>
                <w:tab w:val="clear" w:pos="360"/>
                <w:tab w:val="left" w:pos="1619"/>
              </w:tabs>
              <w:ind w:left="1619"/>
              <w:jc w:val="left"/>
              <w:rPr>
                <w:lang w:val="en-GB"/>
              </w:rPr>
            </w:pPr>
            <w:r w:rsidRPr="00091807">
              <w:t xml:space="preserve">The UE triggers CB-Msg3 only if the size of </w:t>
            </w:r>
            <w:r>
              <w:t>pending UL data is less than the</w:t>
            </w:r>
            <w:r w:rsidRPr="00091807">
              <w:t xml:space="preserve"> configured </w:t>
            </w:r>
            <w:r>
              <w:t xml:space="preserve">maximum </w:t>
            </w:r>
            <w:r w:rsidRPr="00091807">
              <w:t>TBS</w:t>
            </w:r>
            <w:r>
              <w:t xml:space="preserve"> (</w:t>
            </w:r>
            <w:r w:rsidRPr="00B33CE6">
              <w:rPr>
                <w:color w:val="FF0000"/>
              </w:rPr>
              <w:t>FFS if the maximum TBS is same or different for different CE levels</w:t>
            </w:r>
            <w:r>
              <w:t>)</w:t>
            </w:r>
          </w:p>
        </w:tc>
      </w:tr>
    </w:tbl>
    <w:p w:rsidR="00B33CE6" w:rsidRDefault="003116C5" w:rsidP="0096547E">
      <w:pPr>
        <w:pStyle w:val="a8"/>
        <w:spacing w:before="180" w:after="180"/>
        <w:rPr>
          <w:rFonts w:ascii="Times New Roman" w:eastAsia="Arial Unicode MS" w:hAnsi="Times New Roman" w:cs="Times New Roman"/>
          <w:color w:val="FF0000"/>
          <w:sz w:val="20"/>
          <w:szCs w:val="20"/>
        </w:rPr>
      </w:pPr>
      <w:r>
        <w:rPr>
          <w:rFonts w:ascii="Times New Roman" w:eastAsia="Arial Unicode MS" w:hAnsi="Times New Roman" w:cs="Times New Roman"/>
          <w:sz w:val="20"/>
          <w:szCs w:val="20"/>
        </w:rPr>
        <w:t>D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ifferent CE levels imply different channel quality, which may require different repetition number, MCS and also different TBS. </w:t>
      </w:r>
      <w:proofErr w:type="gramStart"/>
      <w:r w:rsidR="0096547E">
        <w:rPr>
          <w:rFonts w:ascii="Times New Roman" w:eastAsia="Arial Unicode MS" w:hAnsi="Times New Roman" w:cs="Times New Roman"/>
          <w:sz w:val="20"/>
          <w:szCs w:val="20"/>
        </w:rPr>
        <w:t>Intuitively</w:t>
      </w:r>
      <w:r w:rsidR="0096547E">
        <w:rPr>
          <w:rFonts w:ascii="Times New Roman" w:eastAsia="Arial Unicode MS" w:hAnsi="Times New Roman" w:cs="Times New Roman" w:hint="eastAsia"/>
          <w:sz w:val="20"/>
          <w:szCs w:val="20"/>
        </w:rPr>
        <w:t>,</w:t>
      </w:r>
      <w:proofErr w:type="gramEnd"/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maximum TBS that can be </w:t>
      </w:r>
      <w:r w:rsidR="003002D5">
        <w:rPr>
          <w:rFonts w:ascii="Times New Roman" w:eastAsia="Arial Unicode MS" w:hAnsi="Times New Roman" w:cs="Times New Roman" w:hint="eastAsia"/>
          <w:sz w:val="20"/>
          <w:szCs w:val="20"/>
        </w:rPr>
        <w:t>supported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at </w:t>
      </w:r>
      <w:r w:rsidR="00B92A5D">
        <w:rPr>
          <w:rFonts w:ascii="Times New Roman" w:eastAsia="Arial Unicode MS" w:hAnsi="Times New Roman" w:cs="Times New Roman"/>
          <w:sz w:val="20"/>
          <w:szCs w:val="20"/>
        </w:rPr>
        <w:t>different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 are </w:t>
      </w:r>
      <w:r w:rsidR="00B92A5D">
        <w:rPr>
          <w:rFonts w:ascii="Times New Roman" w:eastAsia="Arial Unicode MS" w:hAnsi="Times New Roman" w:cs="Times New Roman"/>
          <w:sz w:val="20"/>
          <w:szCs w:val="20"/>
        </w:rPr>
        <w:t>typically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B92A5D">
        <w:rPr>
          <w:rFonts w:ascii="Times New Roman" w:eastAsia="Arial Unicode MS" w:hAnsi="Times New Roman" w:cs="Times New Roman"/>
          <w:sz w:val="20"/>
          <w:szCs w:val="20"/>
        </w:rPr>
        <w:t>different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. Therefore, it seems more </w:t>
      </w:r>
      <w:r w:rsidR="00B92A5D">
        <w:rPr>
          <w:rFonts w:ascii="Times New Roman" w:eastAsia="Arial Unicode MS" w:hAnsi="Times New Roman" w:cs="Times New Roman"/>
          <w:sz w:val="20"/>
          <w:szCs w:val="20"/>
        </w:rPr>
        <w:t>reasonable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to have per CE level maximum TBS level</w:t>
      </w:r>
      <w:r w:rsidR="003002D5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as the trigger condition for the UE at </w:t>
      </w:r>
      <w:r w:rsidR="00B92A5D">
        <w:rPr>
          <w:rFonts w:ascii="Times New Roman" w:eastAsia="Arial Unicode MS" w:hAnsi="Times New Roman" w:cs="Times New Roman"/>
          <w:sz w:val="20"/>
          <w:szCs w:val="20"/>
        </w:rPr>
        <w:t>different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</w:t>
      </w:r>
      <w:r w:rsidR="003002D5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. This per CE level maximum TBS level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can simply 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be </w:t>
      </w:r>
      <w:r w:rsidR="00D202C4">
        <w:rPr>
          <w:rFonts w:ascii="Times New Roman" w:eastAsia="Arial Unicode MS" w:hAnsi="Times New Roman" w:cs="Times New Roman" w:hint="eastAsia"/>
          <w:sz w:val="20"/>
          <w:szCs w:val="20"/>
        </w:rPr>
        <w:t xml:space="preserve">included as 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one of the parameters in CB-Msg3 EDT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resources configuration</w:t>
      </w:r>
      <w:r w:rsidR="00D202C4">
        <w:rPr>
          <w:rFonts w:ascii="Times New Roman" w:eastAsia="Arial Unicode MS" w:hAnsi="Times New Roman" w:cs="Times New Roman" w:hint="eastAsia"/>
          <w:sz w:val="20"/>
          <w:szCs w:val="20"/>
        </w:rPr>
        <w:t>s</w:t>
      </w:r>
      <w:r w:rsidR="00B92A5D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D202C4">
        <w:rPr>
          <w:rFonts w:ascii="Times New Roman" w:eastAsia="Arial Unicode MS" w:hAnsi="Times New Roman" w:cs="Times New Roman" w:hint="eastAsia"/>
          <w:sz w:val="20"/>
          <w:szCs w:val="20"/>
        </w:rPr>
        <w:t>which are also concluded as per</w:t>
      </w:r>
      <w:r w:rsidR="00E835E9">
        <w:rPr>
          <w:rFonts w:ascii="Times New Roman" w:eastAsia="Arial Unicode MS" w:hAnsi="Times New Roman" w:cs="Times New Roman" w:hint="eastAsia"/>
          <w:sz w:val="20"/>
          <w:szCs w:val="20"/>
        </w:rPr>
        <w:t xml:space="preserve"> CE level.</w:t>
      </w:r>
      <w:r w:rsidR="00D202C4">
        <w:rPr>
          <w:rFonts w:ascii="Times New Roman" w:eastAsia="Arial Unicode MS" w:hAnsi="Times New Roman" w:cs="Times New Roman" w:hint="eastAsia"/>
          <w:color w:val="FF0000"/>
          <w:sz w:val="20"/>
          <w:szCs w:val="20"/>
        </w:rPr>
        <w:t xml:space="preserve"> </w:t>
      </w:r>
    </w:p>
    <w:p w:rsidR="00D202C4" w:rsidRPr="0096547E" w:rsidRDefault="00D202C4" w:rsidP="0096547E">
      <w:pPr>
        <w:pStyle w:val="a8"/>
        <w:spacing w:after="180"/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</w:pPr>
      <w:r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If the per CE level maximum TBS is agreed, </w:t>
      </w:r>
      <w:r w:rsidR="00DE1F83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then the UE</w:t>
      </w:r>
      <w:r w:rsidR="00A872B1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, when there is available data for transmission,</w:t>
      </w:r>
      <w:r w:rsidR="00DE1F83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may </w:t>
      </w:r>
      <w:r w:rsidR="00A872B1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need to </w:t>
      </w:r>
      <w:r w:rsidR="00DE1F83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first determine the current CE leve</w:t>
      </w:r>
      <w:r w:rsidR="00A872B1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l. If the available data volume is within the maximum TBS associated with</w:t>
      </w:r>
      <w:r w:rsidR="00C70033"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 xml:space="preserve"> </w:t>
      </w:r>
      <w:r w:rsidR="00A872B1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t</w:t>
      </w:r>
      <w:r w:rsidR="00C70033"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>he</w:t>
      </w:r>
      <w:r w:rsidR="00A872B1" w:rsidRPr="0096547E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current CE level determined, CB-Msg3 EDT procedure is triggered. </w:t>
      </w:r>
    </w:p>
    <w:p w:rsidR="00CB47D0" w:rsidRDefault="00CB47D0" w:rsidP="0096547E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Proposal 2</w:t>
      </w:r>
      <w:r w:rsidR="00F91DB6">
        <w:rPr>
          <w:rFonts w:ascii="Times New Roman" w:eastAsia="Arial Unicode MS" w:hAnsi="Times New Roman" w:cs="Times New Roman" w:hint="eastAsia"/>
          <w:b/>
          <w:sz w:val="20"/>
          <w:szCs w:val="20"/>
        </w:rPr>
        <w:t>a</w:t>
      </w: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>:</w:t>
      </w:r>
      <w:r w:rsidRPr="00CB47D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For CB-msg3 </w:t>
      </w:r>
      <w:r w:rsidR="00940C8E">
        <w:rPr>
          <w:rFonts w:ascii="Times New Roman" w:eastAsia="Arial Unicode MS" w:hAnsi="Times New Roman" w:cs="Times New Roman" w:hint="eastAsia"/>
          <w:b/>
          <w:sz w:val="20"/>
          <w:szCs w:val="20"/>
        </w:rPr>
        <w:t>(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N</w:t>
      </w:r>
      <w:proofErr w:type="gramStart"/>
      <w:r w:rsidR="00940C8E">
        <w:rPr>
          <w:rFonts w:ascii="Times New Roman" w:eastAsia="Arial Unicode MS" w:hAnsi="Times New Roman" w:cs="Times New Roman" w:hint="eastAsia"/>
          <w:b/>
          <w:sz w:val="20"/>
          <w:szCs w:val="20"/>
        </w:rPr>
        <w:t>)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PUSCH</w:t>
      </w:r>
      <w:proofErr w:type="gramEnd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, different maximum TBS</w:t>
      </w:r>
      <w:r w:rsidR="00C70033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values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A872B1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are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configured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for different CE level</w:t>
      </w:r>
      <w:r w:rsidR="00C70033"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993202" w:rsidRPr="009938E0" w:rsidRDefault="00D258C8" w:rsidP="00295E78">
      <w:pPr>
        <w:pStyle w:val="a8"/>
        <w:spacing w:after="180"/>
        <w:rPr>
          <w:lang w:val="en-GB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Proposal 2b: RAN2 discuss</w:t>
      </w:r>
      <w:r w:rsidR="00A872B1">
        <w:rPr>
          <w:rFonts w:ascii="Times New Roman" w:eastAsia="Arial Unicode MS" w:hAnsi="Times New Roman" w:cs="Times New Roman" w:hint="eastAsia"/>
          <w:b/>
          <w:sz w:val="20"/>
          <w:szCs w:val="20"/>
        </w:rPr>
        <w:t>es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404E29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the specific CB-Msg3 EDT trigger </w:t>
      </w:r>
      <w:proofErr w:type="gramStart"/>
      <w:r w:rsidR="00404E29">
        <w:rPr>
          <w:rFonts w:ascii="Times New Roman" w:eastAsia="Arial Unicode MS" w:hAnsi="Times New Roman" w:cs="Times New Roman" w:hint="eastAsia"/>
          <w:b/>
          <w:sz w:val="20"/>
          <w:szCs w:val="20"/>
        </w:rPr>
        <w:t>condition</w:t>
      </w:r>
      <w:r w:rsidR="00941C82">
        <w:rPr>
          <w:rFonts w:ascii="Times New Roman" w:eastAsia="Arial Unicode MS" w:hAnsi="Times New Roman" w:cs="Times New Roman" w:hint="eastAsia"/>
          <w:b/>
          <w:sz w:val="20"/>
          <w:szCs w:val="20"/>
        </w:rPr>
        <w:t>,</w:t>
      </w:r>
      <w:proofErr w:type="gramEnd"/>
      <w:r w:rsidR="00404E29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if maximum TBS is configured per CE level as in Proposal 2</w:t>
      </w:r>
      <w:r w:rsidR="000F34A3">
        <w:rPr>
          <w:rFonts w:ascii="Times New Roman" w:eastAsia="Arial Unicode MS" w:hAnsi="Times New Roman" w:cs="Times New Roman" w:hint="eastAsia"/>
          <w:b/>
          <w:sz w:val="20"/>
          <w:szCs w:val="20"/>
        </w:rPr>
        <w:t>a</w:t>
      </w:r>
      <w:r w:rsidR="00404E29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(e.g. </w:t>
      </w:r>
      <w:r w:rsidR="00941C82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UE </w:t>
      </w:r>
      <w:r w:rsidR="00404E29">
        <w:rPr>
          <w:rFonts w:ascii="Times New Roman" w:eastAsia="Arial Unicode MS" w:hAnsi="Times New Roman" w:cs="Times New Roman" w:hint="eastAsia"/>
          <w:b/>
          <w:sz w:val="20"/>
          <w:szCs w:val="20"/>
        </w:rPr>
        <w:t>first select</w:t>
      </w:r>
      <w:r w:rsidR="00941C82">
        <w:rPr>
          <w:rFonts w:ascii="Times New Roman" w:eastAsia="Arial Unicode MS" w:hAnsi="Times New Roman" w:cs="Times New Roman" w:hint="eastAsia"/>
          <w:b/>
          <w:sz w:val="20"/>
          <w:szCs w:val="20"/>
        </w:rPr>
        <w:t>s</w:t>
      </w:r>
      <w:r w:rsidR="00404E29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 w:rsidR="00EB0B09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CE level, </w:t>
      </w:r>
      <w:r w:rsidR="00941C82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and </w:t>
      </w:r>
      <w:r w:rsidR="00EB0B09">
        <w:rPr>
          <w:rFonts w:ascii="Times New Roman" w:eastAsia="Arial Unicode MS" w:hAnsi="Times New Roman" w:cs="Times New Roman" w:hint="eastAsia"/>
          <w:b/>
          <w:sz w:val="20"/>
          <w:szCs w:val="20"/>
        </w:rPr>
        <w:t>then compare data volume w</w:t>
      </w:r>
      <w:r w:rsidR="00B22F72">
        <w:rPr>
          <w:rFonts w:ascii="Times New Roman" w:eastAsia="Arial Unicode MS" w:hAnsi="Times New Roman" w:cs="Times New Roman" w:hint="eastAsia"/>
          <w:b/>
          <w:sz w:val="20"/>
          <w:szCs w:val="20"/>
        </w:rPr>
        <w:t>ith the associated maximum TBS)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9938E0" w:rsidRDefault="009938E0" w:rsidP="009938E0">
      <w:pPr>
        <w:pStyle w:val="20"/>
        <w:spacing w:before="0"/>
        <w:rPr>
          <w:lang w:eastAsia="zh-CN"/>
        </w:rPr>
      </w:pPr>
      <w:r>
        <w:rPr>
          <w:rFonts w:hint="eastAsia"/>
          <w:lang w:eastAsia="zh-CN"/>
        </w:rPr>
        <w:t xml:space="preserve">Issues of </w:t>
      </w:r>
      <w:r w:rsidR="00FF1266">
        <w:rPr>
          <w:rFonts w:hint="eastAsia"/>
          <w:lang w:eastAsia="zh-CN"/>
        </w:rPr>
        <w:t>Msg4 reception</w:t>
      </w:r>
    </w:p>
    <w:p w:rsidR="00396656" w:rsidRDefault="00396656" w:rsidP="00396656">
      <w:pPr>
        <w:pStyle w:val="3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design of CB-Msg3 RNTI</w:t>
      </w:r>
    </w:p>
    <w:p w:rsidR="003B0863" w:rsidRPr="001D1B9E" w:rsidRDefault="003B0863" w:rsidP="003B0863">
      <w:pPr>
        <w:pStyle w:val="a8"/>
        <w:spacing w:beforeLines="50" w:before="120" w:after="180"/>
        <w:rPr>
          <w:rFonts w:ascii="Times New Roman" w:eastAsia="Arial Unicode MS" w:hAnsi="Times New Roman" w:cs="Times New Roman"/>
          <w:sz w:val="20"/>
          <w:szCs w:val="20"/>
        </w:rPr>
      </w:pPr>
      <w:r w:rsidRPr="001D1B9E">
        <w:rPr>
          <w:rFonts w:ascii="Times New Roman" w:eastAsia="Arial Unicode MS" w:hAnsi="Times New Roman" w:cs="Times New Roman" w:hint="eastAsia"/>
          <w:sz w:val="20"/>
          <w:szCs w:val="20"/>
        </w:rPr>
        <w:t>The following working assumption for DSA transmission:</w:t>
      </w:r>
      <w:r w:rsidR="0015358A">
        <w:rPr>
          <w:rFonts w:ascii="Times New Roman" w:eastAsia="Arial Unicode MS" w:hAnsi="Times New Roman" w:cs="Times New Roman" w:hint="eastAsia"/>
          <w:sz w:val="20"/>
          <w:szCs w:val="20"/>
        </w:rPr>
        <w:t xml:space="preserve"> [2]</w:t>
      </w:r>
    </w:p>
    <w:tbl>
      <w:tblPr>
        <w:tblStyle w:val="afa"/>
        <w:tblW w:w="0" w:type="auto"/>
        <w:tblInd w:w="108" w:type="dxa"/>
        <w:tblLook w:val="04A0" w:firstRow="1" w:lastRow="0" w:firstColumn="1" w:lastColumn="0" w:noHBand="0" w:noVBand="1"/>
      </w:tblPr>
      <w:tblGrid>
        <w:gridCol w:w="9464"/>
      </w:tblGrid>
      <w:tr w:rsidR="003B0863" w:rsidTr="00404705">
        <w:tc>
          <w:tcPr>
            <w:tcW w:w="9464" w:type="dxa"/>
          </w:tcPr>
          <w:p w:rsidR="003B0863" w:rsidRPr="009A4DBF" w:rsidRDefault="003B0863" w:rsidP="00404705">
            <w:pPr>
              <w:pStyle w:val="Agreement"/>
              <w:widowControl/>
              <w:tabs>
                <w:tab w:val="clear" w:pos="360"/>
                <w:tab w:val="left" w:pos="1619"/>
              </w:tabs>
              <w:ind w:left="1619"/>
              <w:jc w:val="left"/>
            </w:pPr>
            <w:r>
              <w:t xml:space="preserve">Working assumption: One </w:t>
            </w:r>
            <w:r w:rsidRPr="00012A4B">
              <w:t xml:space="preserve">CB-MSG4 </w:t>
            </w:r>
            <w:r>
              <w:t>can target multiple UEs simultaneously (FFS on the details)</w:t>
            </w:r>
          </w:p>
        </w:tc>
      </w:tr>
    </w:tbl>
    <w:p w:rsidR="000F34A3" w:rsidRDefault="007E04A5" w:rsidP="000F34A3">
      <w:pPr>
        <w:spacing w:before="180"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>Generally</w:t>
      </w:r>
      <w:r w:rsidR="00393D08">
        <w:rPr>
          <w:rFonts w:ascii="Times New Roman" w:eastAsia="Arial Unicode MS" w:hAnsi="Times New Roman" w:cs="Times New Roman" w:hint="eastAsia"/>
          <w:sz w:val="20"/>
          <w:szCs w:val="20"/>
        </w:rPr>
        <w:t xml:space="preserve"> speaking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, </w:t>
      </w:r>
      <w:r w:rsidRPr="00E40442">
        <w:rPr>
          <w:rFonts w:ascii="Times New Roman" w:eastAsia="Arial Unicode MS" w:hAnsi="Times New Roman" w:cs="Times New Roman" w:hint="eastAsia"/>
          <w:sz w:val="20"/>
          <w:szCs w:val="20"/>
        </w:rPr>
        <w:t xml:space="preserve">the network does not know </w:t>
      </w:r>
      <w:r w:rsidR="003504E2">
        <w:rPr>
          <w:rFonts w:ascii="Times New Roman" w:eastAsia="Arial Unicode MS" w:hAnsi="Times New Roman" w:cs="Times New Roman" w:hint="eastAsia"/>
          <w:sz w:val="20"/>
          <w:szCs w:val="20"/>
        </w:rPr>
        <w:t>which DSA occasions have been used by UE for CB-Msg3 replicas</w:t>
      </w:r>
      <w:r w:rsidR="00C81611">
        <w:rPr>
          <w:rFonts w:ascii="Times New Roman" w:eastAsia="Arial Unicode MS" w:hAnsi="Times New Roman" w:cs="Times New Roman" w:hint="eastAsia"/>
          <w:sz w:val="20"/>
          <w:szCs w:val="20"/>
        </w:rPr>
        <w:t>'</w:t>
      </w:r>
      <w:r w:rsidR="003504E2">
        <w:rPr>
          <w:rFonts w:ascii="Times New Roman" w:eastAsia="Arial Unicode MS" w:hAnsi="Times New Roman" w:cs="Times New Roman" w:hint="eastAsia"/>
          <w:sz w:val="20"/>
          <w:szCs w:val="20"/>
        </w:rPr>
        <w:t xml:space="preserve"> transmission</w:t>
      </w:r>
      <w:r w:rsidR="00694074">
        <w:rPr>
          <w:rFonts w:ascii="Times New Roman" w:eastAsia="Arial Unicode MS" w:hAnsi="Times New Roman" w:cs="Times New Roman" w:hint="eastAsia"/>
          <w:sz w:val="20"/>
          <w:szCs w:val="20"/>
        </w:rPr>
        <w:t>. S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o </w:t>
      </w:r>
      <w:r w:rsidR="00694074">
        <w:rPr>
          <w:rFonts w:ascii="Times New Roman" w:eastAsia="Arial Unicode MS" w:hAnsi="Times New Roman" w:cs="Times New Roman" w:hint="eastAsia"/>
          <w:sz w:val="20"/>
          <w:szCs w:val="20"/>
        </w:rPr>
        <w:t xml:space="preserve">even with the working </w:t>
      </w:r>
      <w:r w:rsidR="00694074">
        <w:rPr>
          <w:rFonts w:ascii="Times New Roman" w:eastAsia="Arial Unicode MS" w:hAnsi="Times New Roman" w:cs="Times New Roman"/>
          <w:sz w:val="20"/>
          <w:szCs w:val="20"/>
        </w:rPr>
        <w:t>assumption</w:t>
      </w:r>
      <w:r w:rsidR="00694074">
        <w:rPr>
          <w:rFonts w:ascii="Times New Roman" w:eastAsia="Arial Unicode MS" w:hAnsi="Times New Roman" w:cs="Times New Roman" w:hint="eastAsia"/>
          <w:sz w:val="20"/>
          <w:szCs w:val="20"/>
        </w:rPr>
        <w:t xml:space="preserve"> that multiple UEs' response can be multiplexed in</w:t>
      </w:r>
      <w:r w:rsidR="00423814">
        <w:rPr>
          <w:rFonts w:ascii="Times New Roman" w:eastAsia="Arial Unicode MS" w:hAnsi="Times New Roman" w:cs="Times New Roman" w:hint="eastAsia"/>
          <w:sz w:val="20"/>
          <w:szCs w:val="20"/>
        </w:rPr>
        <w:t xml:space="preserve">to one CB-Msg4, it is not intended to multiplex the response </w:t>
      </w:r>
      <w:r w:rsidR="00475B4F">
        <w:rPr>
          <w:rFonts w:ascii="Times New Roman" w:eastAsia="Arial Unicode MS" w:hAnsi="Times New Roman" w:cs="Times New Roman" w:hint="eastAsia"/>
          <w:sz w:val="20"/>
          <w:szCs w:val="20"/>
        </w:rPr>
        <w:t xml:space="preserve">for the UEs whose replicas are transmitted on different time resources, </w:t>
      </w:r>
      <w:r w:rsidR="00C81611">
        <w:rPr>
          <w:rFonts w:ascii="Times New Roman" w:eastAsia="Arial Unicode MS" w:hAnsi="Times New Roman" w:cs="Times New Roman" w:hint="eastAsia"/>
          <w:sz w:val="20"/>
          <w:szCs w:val="20"/>
        </w:rPr>
        <w:t>because otherwise</w:t>
      </w:r>
      <w:r w:rsidR="00475B4F">
        <w:rPr>
          <w:rFonts w:ascii="Times New Roman" w:eastAsia="Arial Unicode MS" w:hAnsi="Times New Roman" w:cs="Times New Roman" w:hint="eastAsia"/>
          <w:sz w:val="20"/>
          <w:szCs w:val="20"/>
        </w:rPr>
        <w:t xml:space="preserve"> some of the UE's response may have to be delayed. This </w:t>
      </w:r>
      <w:r w:rsidR="00D66BC5">
        <w:rPr>
          <w:rFonts w:ascii="Times New Roman" w:eastAsia="Arial Unicode MS" w:hAnsi="Times New Roman" w:cs="Times New Roman" w:hint="eastAsia"/>
          <w:sz w:val="20"/>
          <w:szCs w:val="20"/>
        </w:rPr>
        <w:t>is to say</w:t>
      </w:r>
      <w:r w:rsidR="00475B4F">
        <w:rPr>
          <w:rFonts w:ascii="Times New Roman" w:eastAsia="Arial Unicode MS" w:hAnsi="Times New Roman" w:cs="Times New Roman" w:hint="eastAsia"/>
          <w:sz w:val="20"/>
          <w:szCs w:val="20"/>
        </w:rPr>
        <w:t xml:space="preserve"> that</w:t>
      </w:r>
      <w:r w:rsidR="00006A2C">
        <w:rPr>
          <w:rFonts w:ascii="Times New Roman" w:eastAsia="Arial Unicode MS" w:hAnsi="Times New Roman" w:cs="Times New Roman" w:hint="eastAsia"/>
          <w:sz w:val="20"/>
          <w:szCs w:val="20"/>
        </w:rPr>
        <w:t xml:space="preserve"> the </w:t>
      </w:r>
      <w:r w:rsidR="00006A2C" w:rsidRPr="00006A2C">
        <w:rPr>
          <w:rFonts w:ascii="Times New Roman" w:eastAsia="Arial Unicode MS" w:hAnsi="Times New Roman" w:cs="Times New Roman"/>
          <w:sz w:val="20"/>
          <w:szCs w:val="20"/>
        </w:rPr>
        <w:t>CB-Msg3-</w:t>
      </w:r>
      <w:r w:rsidR="00006A2C" w:rsidRPr="00006A2C">
        <w:rPr>
          <w:rFonts w:ascii="Times New Roman" w:eastAsia="Arial Unicode MS" w:hAnsi="Times New Roman" w:cs="Times New Roman"/>
          <w:sz w:val="20"/>
          <w:szCs w:val="20"/>
        </w:rPr>
        <w:lastRenderedPageBreak/>
        <w:t>RN</w:t>
      </w:r>
      <w:r w:rsidR="00006A2C">
        <w:rPr>
          <w:rFonts w:ascii="Times New Roman" w:eastAsia="Arial Unicode MS" w:hAnsi="Times New Roman" w:cs="Times New Roman"/>
          <w:sz w:val="20"/>
          <w:szCs w:val="20"/>
        </w:rPr>
        <w:t xml:space="preserve">TI should be computed for </w:t>
      </w:r>
      <w:r w:rsidR="00D66BC5">
        <w:rPr>
          <w:rFonts w:ascii="Times New Roman" w:eastAsia="Arial Unicode MS" w:hAnsi="Times New Roman" w:cs="Times New Roman" w:hint="eastAsia"/>
          <w:sz w:val="20"/>
          <w:szCs w:val="20"/>
        </w:rPr>
        <w:t xml:space="preserve">different (D)SA occasions in time domain </w:t>
      </w:r>
      <w:r w:rsidR="00006A2C" w:rsidRPr="00006A2C">
        <w:rPr>
          <w:rFonts w:ascii="Times New Roman" w:eastAsia="Arial Unicode MS" w:hAnsi="Times New Roman" w:cs="Times New Roman"/>
          <w:sz w:val="20"/>
          <w:szCs w:val="20"/>
        </w:rPr>
        <w:t>respectively</w:t>
      </w:r>
      <w:r w:rsidR="00006A2C">
        <w:rPr>
          <w:rFonts w:ascii="Times New Roman" w:eastAsia="Arial Unicode MS" w:hAnsi="Times New Roman" w:cs="Times New Roman" w:hint="eastAsia"/>
          <w:sz w:val="20"/>
          <w:szCs w:val="20"/>
        </w:rPr>
        <w:t xml:space="preserve">, </w:t>
      </w:r>
      <w:r w:rsidR="00D66BC5">
        <w:rPr>
          <w:rFonts w:ascii="Times New Roman" w:eastAsia="Arial Unicode MS" w:hAnsi="Times New Roman" w:cs="Times New Roman" w:hint="eastAsia"/>
          <w:sz w:val="20"/>
          <w:szCs w:val="20"/>
        </w:rPr>
        <w:t>meaning that</w:t>
      </w:r>
      <w:r w:rsidR="00006A2C">
        <w:rPr>
          <w:rFonts w:ascii="Times New Roman" w:eastAsia="Arial Unicode MS" w:hAnsi="Times New Roman" w:cs="Times New Roman" w:hint="eastAsia"/>
          <w:sz w:val="20"/>
          <w:szCs w:val="20"/>
        </w:rPr>
        <w:t xml:space="preserve"> </w:t>
      </w:r>
      <w:r w:rsidR="00D66BC5">
        <w:rPr>
          <w:rFonts w:ascii="Times New Roman" w:eastAsia="Arial Unicode MS" w:hAnsi="Times New Roman" w:cs="Times New Roman" w:hint="eastAsia"/>
          <w:sz w:val="20"/>
          <w:szCs w:val="20"/>
        </w:rPr>
        <w:t xml:space="preserve">at least </w:t>
      </w:r>
      <w:r w:rsidR="00006A2C">
        <w:rPr>
          <w:rFonts w:ascii="Times New Roman" w:eastAsia="Arial Unicode MS" w:hAnsi="Times New Roman" w:cs="Times New Roman" w:hint="eastAsia"/>
          <w:sz w:val="20"/>
          <w:szCs w:val="20"/>
        </w:rPr>
        <w:t xml:space="preserve">the time domain information (including repetition information) should be used for CB-Msg3 RNTI </w:t>
      </w:r>
      <w:r w:rsidR="00006A2C" w:rsidRPr="00006A2C">
        <w:rPr>
          <w:rFonts w:ascii="Times New Roman" w:eastAsia="Arial Unicode MS" w:hAnsi="Times New Roman" w:cs="Times New Roman"/>
          <w:sz w:val="20"/>
          <w:szCs w:val="20"/>
        </w:rPr>
        <w:t>calculation</w:t>
      </w:r>
      <w:r w:rsidR="00006A2C">
        <w:rPr>
          <w:rFonts w:ascii="Times New Roman" w:eastAsia="Arial Unicode MS" w:hAnsi="Times New Roman" w:cs="Times New Roman" w:hint="eastAsia"/>
          <w:sz w:val="20"/>
          <w:szCs w:val="20"/>
        </w:rPr>
        <w:t>.</w:t>
      </w:r>
    </w:p>
    <w:p w:rsidR="009B6153" w:rsidRDefault="004924ED" w:rsidP="004924ED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27187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3</w:t>
      </w:r>
      <w:r w:rsidR="009B422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CB-Msg3</w:t>
      </w:r>
      <w:r w:rsidR="00425C1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RNTI should be </w:t>
      </w:r>
      <w:r w:rsidR="00F9138A" w:rsidRPr="00F9138A">
        <w:rPr>
          <w:rFonts w:ascii="Times New Roman" w:eastAsia="宋体" w:hAnsi="Times New Roman" w:cs="Times New Roman"/>
          <w:b/>
          <w:kern w:val="0"/>
          <w:sz w:val="20"/>
          <w:szCs w:val="24"/>
        </w:rPr>
        <w:t>calculate</w:t>
      </w:r>
      <w:r w:rsidR="00F9138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d</w:t>
      </w:r>
      <w:r w:rsidR="00F9138A" w:rsidRPr="00F9138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each </w:t>
      </w:r>
      <w:r w:rsidR="00006A2C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CB-Msg3 EDT</w:t>
      </w:r>
      <w:r w:rsidR="00F9138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and </w:t>
      </w:r>
      <w:r w:rsidR="00CF177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at least </w:t>
      </w:r>
      <w:r w:rsidR="00F9138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the </w:t>
      </w:r>
      <w:r w:rsidR="00CF177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time </w:t>
      </w:r>
      <w:r w:rsidR="009B6153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domain</w:t>
      </w:r>
      <w:r w:rsidR="00F9138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information of each replica should be used for </w:t>
      </w:r>
      <w:r w:rsidR="00F9138A"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CB-Msg3</w:t>
      </w:r>
      <w:r w:rsidR="00425C1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="00F9138A"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RNTI</w:t>
      </w:r>
      <w:r w:rsidR="00F9138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calculation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C947E1" w:rsidRDefault="00C947E1" w:rsidP="00E63DF3">
      <w:pPr>
        <w:pStyle w:val="a8"/>
        <w:spacing w:after="180"/>
        <w:rPr>
          <w:rFonts w:ascii="Times New Roman" w:eastAsia="Arial Unicode MS" w:hAnsi="Times New Roman" w:cs="Times New Roman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sz w:val="20"/>
          <w:szCs w:val="20"/>
        </w:rPr>
        <w:t xml:space="preserve">The working assumption was made to reduce the PDCCH monitoring, i.e. the response to the </w:t>
      </w:r>
      <w:r w:rsidR="00E80651">
        <w:rPr>
          <w:rFonts w:ascii="Times New Roman" w:eastAsia="Arial Unicode MS" w:hAnsi="Times New Roman" w:cs="Times New Roman" w:hint="eastAsia"/>
          <w:sz w:val="20"/>
          <w:szCs w:val="20"/>
        </w:rPr>
        <w:t xml:space="preserve">CB-Msg3 </w:t>
      </w:r>
      <w:r>
        <w:rPr>
          <w:rFonts w:ascii="Times New Roman" w:eastAsia="Arial Unicode MS" w:hAnsi="Times New Roman" w:cs="Times New Roman" w:hint="eastAsia"/>
          <w:sz w:val="20"/>
          <w:szCs w:val="20"/>
        </w:rPr>
        <w:t>replicas on different DSA occasions with the same time resource but different frequency resources can be included in the same CB-Msg4. Therefore, depending on whether the working assumption is confirmed or not, RAN2 discusses whether the frequency domain information is needed for CB-Msg3 RNTI calculation or not.</w:t>
      </w:r>
    </w:p>
    <w:p w:rsidR="005269CB" w:rsidRDefault="00271870" w:rsidP="00725826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3</w:t>
      </w:r>
      <w:r w:rsidR="005269C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b</w:t>
      </w:r>
      <w:r w:rsidR="005269CB"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 w:rsidR="005269C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RAN2 discuss</w:t>
      </w:r>
      <w:r w:rsidR="00C947E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es</w:t>
      </w:r>
      <w:r w:rsidR="005269C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whether the frequency domain information is necessary to calculat</w:t>
      </w:r>
      <w:r w:rsidR="00E806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</w:t>
      </w:r>
      <w:r w:rsidR="005269C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CB-Msg3 RNTI</w:t>
      </w:r>
      <w:r w:rsidR="00C947E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(pending the confirmation of WA for Msg4 multiplexing)</w:t>
      </w:r>
      <w:r w:rsidR="005269C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396656" w:rsidRDefault="00396656" w:rsidP="00396656">
      <w:pPr>
        <w:pStyle w:val="3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determination of monitoring window</w:t>
      </w:r>
    </w:p>
    <w:p w:rsidR="00565D08" w:rsidRDefault="00565D08" w:rsidP="00725826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F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or the response reception (PDCCH for CB-Msg4 monitoring)</w:t>
      </w:r>
      <w:r w:rsidR="00A330E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 following agreements were </w:t>
      </w:r>
      <w:r w:rsidR="00393D08">
        <w:rPr>
          <w:rFonts w:ascii="Times New Roman" w:eastAsia="宋体" w:hAnsi="Times New Roman" w:cs="Times New Roman" w:hint="eastAsia"/>
          <w:kern w:val="0"/>
          <w:sz w:val="20"/>
          <w:szCs w:val="24"/>
        </w:rPr>
        <w:t>made</w:t>
      </w:r>
      <w:r w:rsidR="00A330EA">
        <w:rPr>
          <w:rFonts w:ascii="Times New Roman" w:eastAsia="宋体" w:hAnsi="Times New Roman" w:cs="Times New Roman" w:hint="eastAsia"/>
          <w:kern w:val="0"/>
          <w:sz w:val="20"/>
          <w:szCs w:val="24"/>
        </w:rPr>
        <w:t>:</w:t>
      </w:r>
      <w:r w:rsidR="0015358A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[1]</w:t>
      </w:r>
    </w:p>
    <w:p w:rsidR="00A330EA" w:rsidRDefault="00A330EA" w:rsidP="00A330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Theme="minorEastAsia"/>
          <w:lang w:eastAsia="zh-CN"/>
        </w:rPr>
      </w:pPr>
      <w:r>
        <w:t>7.</w:t>
      </w:r>
      <w:r>
        <w:tab/>
      </w:r>
      <w:r w:rsidRPr="007D1CDE">
        <w:t>For SA case (single replica), after the end of all repetition of CB-Msg3 PUSCH transmission, UE starts a window for response reception taking UE-</w:t>
      </w:r>
      <w:proofErr w:type="spellStart"/>
      <w:r w:rsidRPr="007D1CDE">
        <w:t>eNB</w:t>
      </w:r>
      <w:proofErr w:type="spellEnd"/>
      <w:r w:rsidRPr="007D1CDE">
        <w:t xml:space="preserve"> RTT into account. FFS if we need to consider additional delay e.g. for the processing time</w:t>
      </w:r>
    </w:p>
    <w:p w:rsidR="00A330EA" w:rsidRDefault="00A330EA" w:rsidP="00A330E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8.</w:t>
      </w:r>
      <w:r>
        <w:tab/>
        <w:t>For DSA case, FFS if we only have one or multiple PDCCH monitoring window(s) (i.e. one window per each replica) for response reception. FFS when the window(s) is/are started (or restarted) and stopped. FFS on the window length. FFS if the UE needs to monitor only one RNTI or multiple RNTIs)</w:t>
      </w:r>
    </w:p>
    <w:p w:rsidR="00A330EA" w:rsidRDefault="00A330EA" w:rsidP="00493419">
      <w:pPr>
        <w:spacing w:before="180"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/>
          <w:kern w:val="0"/>
          <w:sz w:val="20"/>
          <w:szCs w:val="24"/>
        </w:rPr>
        <w:t>F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irstly, we think for the DSA case, the UE should also start </w:t>
      </w:r>
      <w:r w:rsidRPr="00A330EA">
        <w:rPr>
          <w:rFonts w:ascii="Times New Roman" w:eastAsia="宋体" w:hAnsi="Times New Roman" w:cs="Times New Roman"/>
          <w:kern w:val="0"/>
          <w:sz w:val="20"/>
          <w:szCs w:val="24"/>
        </w:rPr>
        <w:t>a window for response reception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taking UE-</w:t>
      </w:r>
      <w:proofErr w:type="spellStart"/>
      <w:r>
        <w:rPr>
          <w:rFonts w:ascii="Times New Roman" w:eastAsia="宋体" w:hAnsi="Times New Roman" w:cs="Times New Roman"/>
          <w:kern w:val="0"/>
          <w:sz w:val="20"/>
          <w:szCs w:val="24"/>
        </w:rPr>
        <w:t>eNB</w:t>
      </w:r>
      <w:proofErr w:type="spellEnd"/>
      <w:r>
        <w:rPr>
          <w:rFonts w:ascii="Times New Roman" w:eastAsia="宋体" w:hAnsi="Times New Roman" w:cs="Times New Roman"/>
          <w:kern w:val="0"/>
          <w:sz w:val="20"/>
          <w:szCs w:val="24"/>
        </w:rPr>
        <w:t xml:space="preserve"> RTT into account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after </w:t>
      </w:r>
      <w:r w:rsidRPr="00A330EA">
        <w:rPr>
          <w:rFonts w:ascii="Times New Roman" w:eastAsia="宋体" w:hAnsi="Times New Roman" w:cs="Times New Roman"/>
          <w:kern w:val="0"/>
          <w:sz w:val="20"/>
          <w:szCs w:val="24"/>
        </w:rPr>
        <w:t xml:space="preserve">the end of all repetition of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each </w:t>
      </w:r>
      <w:r w:rsidRPr="00A330EA">
        <w:rPr>
          <w:rFonts w:ascii="Times New Roman" w:eastAsia="宋体" w:hAnsi="Times New Roman" w:cs="Times New Roman"/>
          <w:kern w:val="0"/>
          <w:sz w:val="20"/>
          <w:szCs w:val="24"/>
        </w:rPr>
        <w:t xml:space="preserve">CB-Msg3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replica</w:t>
      </w:r>
      <w:r w:rsidR="00BC7F01" w:rsidRPr="00BC7F01">
        <w:rPr>
          <w:rFonts w:ascii="Times New Roman" w:eastAsia="宋体" w:hAnsi="Times New Roman" w:cs="Times New Roman"/>
          <w:kern w:val="0"/>
          <w:sz w:val="20"/>
          <w:szCs w:val="24"/>
        </w:rPr>
        <w:t xml:space="preserve"> </w:t>
      </w:r>
      <w:r w:rsidR="00BC7F01" w:rsidRPr="00A330EA">
        <w:rPr>
          <w:rFonts w:ascii="Times New Roman" w:eastAsia="宋体" w:hAnsi="Times New Roman" w:cs="Times New Roman"/>
          <w:kern w:val="0"/>
          <w:sz w:val="20"/>
          <w:szCs w:val="24"/>
        </w:rPr>
        <w:t>transmission</w:t>
      </w:r>
      <w:r w:rsidR="00662361">
        <w:rPr>
          <w:rFonts w:ascii="Times New Roman" w:eastAsia="宋体" w:hAnsi="Times New Roman" w:cs="Times New Roman" w:hint="eastAsia"/>
          <w:kern w:val="0"/>
          <w:sz w:val="20"/>
          <w:szCs w:val="24"/>
        </w:rPr>
        <w:t>. This can enable a unified design</w:t>
      </w:r>
      <w:r w:rsidR="00546A2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with the SA case for </w:t>
      </w:r>
      <w:r w:rsidR="00BC7F01">
        <w:rPr>
          <w:rFonts w:ascii="Times New Roman" w:eastAsia="宋体" w:hAnsi="Times New Roman" w:cs="Times New Roman" w:hint="eastAsia"/>
          <w:kern w:val="0"/>
          <w:sz w:val="20"/>
          <w:szCs w:val="24"/>
        </w:rPr>
        <w:t>simplicity</w:t>
      </w:r>
      <w:r w:rsidR="00B87C9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</w:t>
      </w:r>
    </w:p>
    <w:p w:rsidR="00B87C9B" w:rsidRPr="00B87C9B" w:rsidRDefault="00B87C9B" w:rsidP="00B87C9B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27187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4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For DSA case, </w:t>
      </w:r>
      <w:r w:rsidRPr="00B87C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fter the end of all repetition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each 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CB-Msg3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replica</w:t>
      </w:r>
      <w:r w:rsidR="00DF71D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transmission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>, UE starts a window for response reception taking UE-</w:t>
      </w:r>
      <w:proofErr w:type="spellStart"/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>eNB</w:t>
      </w:r>
      <w:proofErr w:type="spellEnd"/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RTT</w:t>
      </w:r>
      <w:r w:rsidR="00CF177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and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 w:rsidR="00CF177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potential 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>the processing time</w:t>
      </w:r>
      <w:r w:rsidR="00DF71DA"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into account</w:t>
      </w:r>
      <w:r w:rsidR="00DF71D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F803BA" w:rsidRDefault="00F803BA" w:rsidP="00F803BA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DSA case of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multiple replica transmission, it is still FFS on whether </w:t>
      </w:r>
      <w:r w:rsidRPr="0042776E">
        <w:rPr>
          <w:rFonts w:ascii="Times New Roman" w:eastAsia="宋体" w:hAnsi="Times New Roman" w:cs="Times New Roman"/>
          <w:kern w:val="0"/>
          <w:sz w:val="20"/>
          <w:szCs w:val="24"/>
        </w:rPr>
        <w:t xml:space="preserve">one or multiple (i.e. one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for</w:t>
      </w:r>
      <w:r w:rsidRPr="0042776E">
        <w:rPr>
          <w:rFonts w:ascii="Times New Roman" w:eastAsia="宋体" w:hAnsi="Times New Roman" w:cs="Times New Roman"/>
          <w:kern w:val="0"/>
          <w:sz w:val="20"/>
          <w:szCs w:val="24"/>
        </w:rPr>
        <w:t xml:space="preserve"> each replica)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42776E">
        <w:rPr>
          <w:rFonts w:ascii="Times New Roman" w:eastAsia="宋体" w:hAnsi="Times New Roman" w:cs="Times New Roman"/>
          <w:kern w:val="0"/>
          <w:sz w:val="20"/>
          <w:szCs w:val="24"/>
        </w:rPr>
        <w:t xml:space="preserve">PDCCH monitoring window(s)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will be used for PDCCH monitoring. </w:t>
      </w:r>
      <w:r w:rsidR="00BC1C68">
        <w:rPr>
          <w:rFonts w:ascii="Times New Roman" w:eastAsia="宋体" w:hAnsi="Times New Roman" w:cs="Times New Roman"/>
          <w:kern w:val="0"/>
          <w:sz w:val="20"/>
          <w:szCs w:val="24"/>
        </w:rPr>
        <w:t>T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</w:t>
      </w:r>
      <w:r w:rsidR="00BC1C68">
        <w:rPr>
          <w:rFonts w:ascii="Times New Roman" w:eastAsia="宋体" w:hAnsi="Times New Roman" w:cs="Times New Roman"/>
          <w:kern w:val="0"/>
          <w:sz w:val="20"/>
          <w:szCs w:val="24"/>
        </w:rPr>
        <w:t>followi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>ng two option</w:t>
      </w:r>
      <w:r w:rsidR="00DF71DA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can be considered:</w:t>
      </w:r>
    </w:p>
    <w:p w:rsidR="00F803BA" w:rsidRDefault="00F803BA" w:rsidP="00F803BA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B75A3F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 xml:space="preserve">Option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1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Multiple windows: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CB-Msg3 window is started for each Replica transmission respectively </w:t>
      </w:r>
    </w:p>
    <w:p w:rsidR="00F803BA" w:rsidRPr="00AF16CC" w:rsidRDefault="00F803BA" w:rsidP="00F803BA">
      <w:pPr>
        <w:spacing w:after="180"/>
        <w:jc w:val="left"/>
        <w:rPr>
          <w:rFonts w:ascii="Times New Roman" w:eastAsia="宋体" w:hAnsi="Times New Roman" w:cs="Times New Roman"/>
          <w:i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In this option, 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>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he UE monitors PDCCH scrambled by the CB-Msg3-RNTI calculated according to the corresponding replica per replic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a, which is shown in </w:t>
      </w:r>
      <w:r w:rsidR="00BC1C68" w:rsidRPr="00BC1C68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Figure </w:t>
      </w:r>
      <w:r w:rsidR="00B800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2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F803BA" w:rsidRDefault="00F803BA" w:rsidP="00F803BA">
      <w:pPr>
        <w:spacing w:after="180"/>
      </w:pPr>
      <w:r>
        <w:object w:dxaOrig="11144" w:dyaOrig="3066">
          <v:shape id="_x0000_i1026" type="#_x0000_t75" style="width:466.55pt;height:127.85pt" o:ole="">
            <v:imagedata r:id="rId14" o:title=""/>
          </v:shape>
          <o:OLEObject Type="Embed" ProgID="Visio.Drawing.11" ShapeID="_x0000_i1026" DrawAspect="Content" ObjectID="_1804663119" r:id="rId15"/>
        </w:object>
      </w:r>
    </w:p>
    <w:p w:rsidR="00F803BA" w:rsidRDefault="00F803BA" w:rsidP="00F803BA">
      <w:pPr>
        <w:spacing w:after="180"/>
        <w:jc w:val="center"/>
        <w:rPr>
          <w:rFonts w:ascii="Times New Roman" w:eastAsia="Arial Unicode MS" w:hAnsi="Times New Roman" w:cs="Times New Roman"/>
          <w:b/>
          <w:sz w:val="20"/>
          <w:szCs w:val="20"/>
        </w:rPr>
      </w:pP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Figure </w:t>
      </w:r>
      <w:r w:rsidR="00B80051">
        <w:rPr>
          <w:rFonts w:ascii="Times New Roman" w:eastAsia="Arial Unicode MS" w:hAnsi="Times New Roman" w:cs="Times New Roman" w:hint="eastAsia"/>
          <w:b/>
          <w:sz w:val="20"/>
          <w:szCs w:val="20"/>
        </w:rPr>
        <w:t>2</w:t>
      </w: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CB-Msg3 window running in Option 1</w:t>
      </w:r>
    </w:p>
    <w:p w:rsidR="00F803BA" w:rsidRDefault="00F803BA" w:rsidP="00F803BA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A54015"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 xml:space="preserve">Option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  <w:u w:val="single"/>
        </w:rPr>
        <w:t>2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: </w:t>
      </w:r>
      <w:r w:rsidR="00BC1C68">
        <w:rPr>
          <w:rFonts w:ascii="Times New Roman" w:eastAsia="宋体" w:hAnsi="Times New Roman" w:cs="Times New Roman" w:hint="eastAsia"/>
          <w:kern w:val="0"/>
          <w:sz w:val="20"/>
          <w:szCs w:val="24"/>
        </w:rPr>
        <w:t>One window: t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he UE starts only one CB-Msg3 window for all the </w:t>
      </w:r>
      <w:r>
        <w:rPr>
          <w:rFonts w:ascii="Times New Roman" w:eastAsia="宋体" w:hAnsi="Times New Roman" w:cs="Times New Roman"/>
          <w:kern w:val="0"/>
          <w:sz w:val="20"/>
          <w:szCs w:val="24"/>
        </w:rPr>
        <w:t>replica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s.</w:t>
      </w:r>
    </w:p>
    <w:p w:rsidR="00F803BA" w:rsidRDefault="00F803BA" w:rsidP="00F803BA">
      <w:pPr>
        <w:pStyle w:val="a8"/>
        <w:spacing w:after="180"/>
        <w:jc w:val="left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AF16CC">
        <w:rPr>
          <w:rFonts w:ascii="Times New Roman" w:eastAsia="宋体" w:hAnsi="Times New Roman" w:cs="Times New Roman"/>
          <w:kern w:val="0"/>
          <w:sz w:val="20"/>
          <w:szCs w:val="24"/>
        </w:rPr>
        <w:t>In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AF16CC">
        <w:rPr>
          <w:rFonts w:ascii="Times New Roman" w:eastAsia="Arial Unicode MS" w:hAnsi="Times New Roman" w:cs="Times New Roman"/>
          <w:sz w:val="20"/>
          <w:szCs w:val="20"/>
        </w:rPr>
        <w:t>this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option, only one window is maintained</w:t>
      </w:r>
      <w:r w:rsidR="00B80051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which is shown in </w:t>
      </w:r>
      <w:r w:rsidR="00B80051" w:rsidRPr="00B80051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Figure 3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Since there is no boundary of each replica for PDCCH monitoring, when the CB-Msg3-window overlaps, the UE has to monitor the CB-Msg3-RNTIs for all the replicas. This brings extra complexity to the procedure of </w:t>
      </w:r>
      <w:r w:rsidR="005B16F9">
        <w:rPr>
          <w:rFonts w:ascii="Times New Roman" w:eastAsia="宋体" w:hAnsi="Times New Roman" w:cs="Times New Roman" w:hint="eastAsia"/>
          <w:kern w:val="0"/>
          <w:sz w:val="20"/>
          <w:szCs w:val="24"/>
        </w:rPr>
        <w:t>the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"blind" PDCCH detection.</w:t>
      </w:r>
    </w:p>
    <w:p w:rsidR="00F803BA" w:rsidRDefault="00F803BA" w:rsidP="00F803BA">
      <w:pPr>
        <w:spacing w:after="180"/>
        <w:ind w:left="210" w:hangingChars="100" w:hanging="210"/>
        <w:jc w:val="left"/>
      </w:pPr>
      <w:r>
        <w:object w:dxaOrig="11145" w:dyaOrig="2374">
          <v:shape id="_x0000_i1027" type="#_x0000_t75" style="width:466.55pt;height:99.05pt" o:ole="">
            <v:imagedata r:id="rId16" o:title=""/>
          </v:shape>
          <o:OLEObject Type="Embed" ProgID="Visio.Drawing.11" ShapeID="_x0000_i1027" DrawAspect="Content" ObjectID="_1804663120" r:id="rId17"/>
        </w:object>
      </w:r>
    </w:p>
    <w:p w:rsidR="00F803BA" w:rsidRDefault="00F803BA" w:rsidP="00F803BA">
      <w:pPr>
        <w:spacing w:after="180"/>
        <w:jc w:val="center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Figure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3</w:t>
      </w:r>
      <w:r w:rsidRPr="00E2597A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CB-Msg3 window running in Option 2</w:t>
      </w:r>
    </w:p>
    <w:p w:rsidR="00F803BA" w:rsidRDefault="00F803BA" w:rsidP="00F803BA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Comparing these 2 options, it can be found that Option 1 is friendlier to blind detection procedure, especially when the CB-Msg3</w:t>
      </w:r>
      <w:r w:rsidR="005B16F9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window</w:t>
      </w:r>
      <w:r w:rsidR="005B16F9">
        <w:rPr>
          <w:rFonts w:ascii="Times New Roman" w:eastAsia="宋体" w:hAnsi="Times New Roman" w:cs="Times New Roman" w:hint="eastAsia"/>
          <w:kern w:val="0"/>
          <w:sz w:val="20"/>
          <w:szCs w:val="24"/>
        </w:rPr>
        <w:t>s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overlap. Therefore, it is proposed to handle the window for NW response as follows. </w:t>
      </w:r>
    </w:p>
    <w:p w:rsidR="00F803BA" w:rsidRPr="00053896" w:rsidRDefault="00F803BA" w:rsidP="00053896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 w:rsidR="00271870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5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CB-Msg3 window is started for each Replica transmission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, and the UE only monitors PDCCH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scrambled with the CB-Msg3</w:t>
      </w:r>
      <w:r w:rsidR="006F4E6D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RNTI for the corresponding replica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within the </w:t>
      </w:r>
      <w:r w:rsidRPr="00624AC0">
        <w:rPr>
          <w:rFonts w:ascii="Times New Roman" w:eastAsia="宋体" w:hAnsi="Times New Roman" w:cs="Times New Roman"/>
          <w:b/>
          <w:kern w:val="0"/>
          <w:sz w:val="20"/>
          <w:szCs w:val="24"/>
        </w:rPr>
        <w:t>CB-Msg3 window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:rsidR="00396656" w:rsidRPr="00396656" w:rsidRDefault="00396656" w:rsidP="00396656">
      <w:pPr>
        <w:pStyle w:val="31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 issue of contention resolution</w:t>
      </w:r>
    </w:p>
    <w:p w:rsidR="00EE3B90" w:rsidRDefault="009769FD" w:rsidP="009769FD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>In CB-Msg3 EDT, if the UE selects the same PUSCH/NPUSCH</w:t>
      </w:r>
      <w:r w:rsidR="00F339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resource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, there is no way to </w:t>
      </w:r>
      <w:r w:rsidR="00F339D3" w:rsidRPr="009769FD">
        <w:rPr>
          <w:rFonts w:ascii="Times New Roman" w:eastAsia="宋体" w:hAnsi="Times New Roman" w:cs="Times New Roman"/>
          <w:kern w:val="0"/>
          <w:sz w:val="20"/>
          <w:szCs w:val="24"/>
        </w:rPr>
        <w:t>distinguish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them except for contention resolution. It has been agreed that broadcast </w:t>
      </w:r>
      <w:r w:rsidR="00DF7A8D" w:rsidRPr="009769FD">
        <w:rPr>
          <w:rFonts w:ascii="Times New Roman" w:eastAsia="宋体" w:hAnsi="Times New Roman" w:cs="Times New Roman"/>
          <w:kern w:val="0"/>
          <w:sz w:val="20"/>
          <w:szCs w:val="24"/>
        </w:rPr>
        <w:t>signaling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is used to deliver the CB-Msg3 configuration. In this case, </w:t>
      </w:r>
      <w:r w:rsidRPr="009769FD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could </w:t>
      </w:r>
      <w:r w:rsidR="00F339D3" w:rsidRPr="009769FD">
        <w:rPr>
          <w:rFonts w:ascii="Times New Roman" w:eastAsia="宋体" w:hAnsi="Times New Roman" w:cs="Times New Roman"/>
          <w:kern w:val="0"/>
          <w:sz w:val="20"/>
          <w:szCs w:val="24"/>
        </w:rPr>
        <w:t>calculate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CB-Msg3</w:t>
      </w:r>
      <w:r w:rsidR="00DF7A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RNTI based on 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 xml:space="preserve">the resource associated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with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 xml:space="preserve"> the PUSCH occasion used for 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CB-</w:t>
      </w:r>
      <w:r w:rsidRPr="00267DE3">
        <w:rPr>
          <w:rFonts w:ascii="Times New Roman" w:eastAsia="宋体" w:hAnsi="Times New Roman" w:cs="Times New Roman"/>
          <w:kern w:val="0"/>
          <w:sz w:val="20"/>
          <w:szCs w:val="24"/>
        </w:rPr>
        <w:t>Msg3 EDT transmission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Similar to </w:t>
      </w:r>
      <w:r w:rsidR="00DF7A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legacy 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>Msg4 reception, the UE monitors the PDCCH scrambled by the CB-Msg3</w:t>
      </w:r>
      <w:r w:rsidR="00DF7A8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>RNTI. Then, in order for contention resolution, a CB-Msg3 contention resolution MAC CE should be introduced and included in the DL message as a NW response to the UE</w:t>
      </w:r>
      <w:r w:rsidR="00F339D3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(especially if </w:t>
      </w:r>
      <w:r w:rsidR="00CB770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UEs transmit </w:t>
      </w:r>
      <w:r w:rsidR="00725826">
        <w:rPr>
          <w:rFonts w:ascii="Times New Roman" w:eastAsia="宋体" w:hAnsi="Times New Roman" w:cs="Times New Roman" w:hint="eastAsia"/>
          <w:kern w:val="0"/>
          <w:sz w:val="20"/>
          <w:szCs w:val="24"/>
        </w:rPr>
        <w:t>Msg</w:t>
      </w:r>
      <w:r w:rsidR="00CB770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3 on the same DSA occasion but using </w:t>
      </w:r>
      <w:r w:rsidR="00CB770B">
        <w:rPr>
          <w:rFonts w:ascii="Times New Roman" w:eastAsia="宋体" w:hAnsi="Times New Roman" w:cs="Times New Roman"/>
          <w:kern w:val="0"/>
          <w:sz w:val="20"/>
          <w:szCs w:val="24"/>
        </w:rPr>
        <w:t>different</w:t>
      </w:r>
      <w:r w:rsidR="00CB770B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frequency resources)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. If </w:t>
      </w:r>
      <w:r w:rsidRPr="009769FD">
        <w:rPr>
          <w:rFonts w:ascii="Times New Roman" w:eastAsia="宋体" w:hAnsi="Times New Roman" w:cs="Times New Roman"/>
          <w:kern w:val="0"/>
          <w:sz w:val="20"/>
          <w:szCs w:val="24"/>
        </w:rPr>
        <w:t>the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CB-Msg3 contention resolution MAC CE corresponds to the beginning part of the UL message (e.g. first 48 bits), the UE will consider the </w:t>
      </w:r>
      <w:r w:rsidR="00CB770B" w:rsidRPr="009769FD">
        <w:rPr>
          <w:rFonts w:ascii="Times New Roman" w:eastAsia="宋体" w:hAnsi="Times New Roman" w:cs="Times New Roman"/>
          <w:kern w:val="0"/>
          <w:sz w:val="20"/>
          <w:szCs w:val="24"/>
        </w:rPr>
        <w:t>contention</w:t>
      </w:r>
      <w:r w:rsidRPr="009769FD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resolution for this CB-Msg3 transmission successful.</w:t>
      </w:r>
    </w:p>
    <w:p w:rsidR="00B912CB" w:rsidRPr="009769FD" w:rsidRDefault="002057A7" w:rsidP="009769FD">
      <w:pPr>
        <w:spacing w:after="180"/>
        <w:rPr>
          <w:rFonts w:ascii="Times New Roman" w:eastAsia="宋体" w:hAnsi="Times New Roman" w:cs="Times New Roman"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W</w:t>
      </w:r>
      <w:r w:rsidR="002163B6">
        <w:rPr>
          <w:rFonts w:ascii="Times New Roman" w:eastAsia="宋体" w:hAnsi="Times New Roman" w:cs="Times New Roman" w:hint="eastAsia"/>
          <w:kern w:val="0"/>
          <w:sz w:val="20"/>
          <w:szCs w:val="24"/>
        </w:rPr>
        <w:t>e think the 48</w:t>
      </w:r>
      <w:r w:rsidR="00DF7A8D">
        <w:rPr>
          <w:rFonts w:ascii="Times New Roman" w:eastAsia="宋体" w:hAnsi="Times New Roman" w:cs="Times New Roman" w:hint="eastAsia"/>
          <w:kern w:val="0"/>
          <w:sz w:val="20"/>
          <w:szCs w:val="24"/>
        </w:rPr>
        <w:t>-</w:t>
      </w:r>
      <w:r w:rsidR="002163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bit contention resolution identity is long enough to </w:t>
      </w:r>
      <w:r w:rsidR="002163B6">
        <w:rPr>
          <w:rFonts w:ascii="Times New Roman" w:eastAsia="宋体" w:hAnsi="Times New Roman" w:cs="Times New Roman"/>
          <w:kern w:val="0"/>
          <w:sz w:val="20"/>
          <w:szCs w:val="24"/>
        </w:rPr>
        <w:t>identify</w:t>
      </w:r>
      <w:r w:rsidR="002163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UE exclusively, with no need to consider any other information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 (</w:t>
      </w:r>
      <w:r w:rsidR="002163B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e.g. the frequency information of the DSA occasion </w:t>
      </w:r>
      <w:r w:rsidR="00725826">
        <w:rPr>
          <w:rFonts w:ascii="Times New Roman" w:eastAsia="宋体" w:hAnsi="Times New Roman" w:cs="Times New Roman" w:hint="eastAsia"/>
          <w:kern w:val="0"/>
          <w:sz w:val="20"/>
          <w:szCs w:val="24"/>
        </w:rPr>
        <w:t xml:space="preserve">for a </w:t>
      </w:r>
      <w:r w:rsidR="002163B6">
        <w:rPr>
          <w:rFonts w:ascii="Times New Roman" w:eastAsia="宋体" w:hAnsi="Times New Roman" w:cs="Times New Roman" w:hint="eastAsia"/>
          <w:kern w:val="0"/>
          <w:sz w:val="20"/>
          <w:szCs w:val="24"/>
        </w:rPr>
        <w:t>CB-Msg3 replica</w:t>
      </w:r>
      <w:r>
        <w:rPr>
          <w:rFonts w:ascii="Times New Roman" w:eastAsia="宋体" w:hAnsi="Times New Roman" w:cs="Times New Roman" w:hint="eastAsia"/>
          <w:kern w:val="0"/>
          <w:sz w:val="20"/>
          <w:szCs w:val="24"/>
        </w:rPr>
        <w:t>), even though CB-Msg4 multiplexing is supported</w:t>
      </w:r>
      <w:r w:rsidR="002163B6">
        <w:rPr>
          <w:rFonts w:ascii="Times New Roman" w:eastAsia="宋体" w:hAnsi="Times New Roman" w:cs="Times New Roman" w:hint="eastAsia"/>
          <w:kern w:val="0"/>
          <w:sz w:val="20"/>
          <w:szCs w:val="24"/>
        </w:rPr>
        <w:t>.</w:t>
      </w:r>
    </w:p>
    <w:p w:rsidR="009769FD" w:rsidRPr="00C13C11" w:rsidRDefault="009769FD" w:rsidP="009769FD">
      <w:pPr>
        <w:spacing w:after="180"/>
        <w:rPr>
          <w:rFonts w:ascii="Arial" w:hAnsi="Arial" w:cs="Arial"/>
          <w:bCs/>
          <w:kern w:val="0"/>
          <w:sz w:val="20"/>
          <w:szCs w:val="20"/>
        </w:rPr>
      </w:pP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Proposal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 w:rsidR="00271870"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0"/>
        </w:rPr>
        <w:t>6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: For </w:t>
      </w:r>
      <w:r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</w:rPr>
        <w:t>CB-Msg3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EDT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,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similar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me</w:t>
      </w:r>
      <w:r w:rsidR="00AD3C77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ch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ani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sm like Msg4 in RACH can be reused for contention resolution, e.g.,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if the beginning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part (e.g. 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>48 bits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)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in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the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DL message mat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c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corresponding part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o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f the UL message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sent by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 UE, contention resolution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is considered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successful for </w:t>
      </w:r>
      <w:r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CB-Msg3</w:t>
      </w:r>
      <w:r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by the UE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.</w:t>
      </w:r>
      <w:r w:rsidR="00A73262"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 w:rsidR="00A73262" w:rsidRPr="004D3623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N</w:t>
      </w:r>
      <w:r w:rsidR="00A73262"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ot any additional information (e.g. fr</w:t>
      </w:r>
      <w:r w:rsidR="00AD03E2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</w:t>
      </w:r>
      <w:r w:rsidR="00A73262"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quency</w:t>
      </w:r>
      <w:r w:rsidR="002057A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resource</w:t>
      </w:r>
      <w:r w:rsidR="00A73262"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information) is needed.</w:t>
      </w:r>
    </w:p>
    <w:p w:rsidR="00396656" w:rsidRDefault="00215AE8" w:rsidP="004D3623">
      <w:pPr>
        <w:pStyle w:val="20"/>
        <w:spacing w:before="0"/>
        <w:rPr>
          <w:lang w:eastAsia="zh-CN"/>
        </w:rPr>
      </w:pPr>
      <w:r>
        <w:t>Fail</w:t>
      </w:r>
      <w:r w:rsidR="006370EF">
        <w:rPr>
          <w:rFonts w:hint="eastAsia"/>
          <w:lang w:eastAsia="zh-CN"/>
        </w:rPr>
        <w:t>ure</w:t>
      </w:r>
      <w:r>
        <w:rPr>
          <w:rFonts w:hint="eastAsia"/>
        </w:rPr>
        <w:t xml:space="preserve"> ha</w:t>
      </w:r>
      <w:r w:rsidR="00051130">
        <w:rPr>
          <w:rFonts w:hint="eastAsia"/>
          <w:lang w:eastAsia="zh-CN"/>
        </w:rPr>
        <w:t>n</w:t>
      </w:r>
      <w:r>
        <w:rPr>
          <w:rFonts w:hint="eastAsia"/>
        </w:rPr>
        <w:t>d</w:t>
      </w:r>
      <w:r w:rsidR="00051130">
        <w:rPr>
          <w:rFonts w:hint="eastAsia"/>
          <w:lang w:eastAsia="zh-CN"/>
        </w:rPr>
        <w:t>l</w:t>
      </w:r>
      <w:r>
        <w:rPr>
          <w:rFonts w:hint="eastAsia"/>
        </w:rPr>
        <w:t>ing</w:t>
      </w:r>
    </w:p>
    <w:p w:rsidR="008F45D6" w:rsidRPr="00C306E2" w:rsidRDefault="00353F99" w:rsidP="00C306E2">
      <w:pPr>
        <w:pStyle w:val="a8"/>
        <w:spacing w:after="180"/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</w:pP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The UE may not receive any response from the network after the CB-Msg3 transmission</w:t>
      </w:r>
      <w:r w:rsidR="00A10BEF"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>,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because of, for example, the collision of the CB-Msg3 transmission, the lack of transmission power, the failure of Msg4 reception</w:t>
      </w:r>
      <w:r w:rsidR="006370EF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, etc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. For </w:t>
      </w:r>
      <w:r w:rsidR="00126C8C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simplicity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, if the CB-Msg3 EDT fails, the RACH</w:t>
      </w:r>
      <w:r w:rsidR="00126C8C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-like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failure</w:t>
      </w:r>
      <w:r w:rsidR="00A10BEF"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 xml:space="preserve"> handling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mechanism can be considered, for example</w:t>
      </w:r>
      <w:r w:rsidR="00947F5E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: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the UE could </w:t>
      </w:r>
      <w:r w:rsidR="00947F5E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make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another CB-Msg3 transmission attempt</w:t>
      </w:r>
      <w:r w:rsidR="00947F5E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(s)</w:t>
      </w:r>
      <w:r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, fallback to RA-EDT or declare CB-Msg3 transmission failure to upper layers. </w:t>
      </w:r>
    </w:p>
    <w:p w:rsidR="008F45D6" w:rsidRPr="008F7C2F" w:rsidRDefault="0064531E" w:rsidP="00C306E2">
      <w:pPr>
        <w:pStyle w:val="a8"/>
        <w:spacing w:after="180"/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>As a result,</w:t>
      </w:r>
      <w:r w:rsidR="008F45D6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the network </w:t>
      </w:r>
      <w:r w:rsidR="003D5323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may </w:t>
      </w:r>
      <w:r w:rsidR="008F45D6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need to configure the maximum </w:t>
      </w:r>
      <w:r w:rsidR="00947F5E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CB-Msg3 </w:t>
      </w:r>
      <w:r w:rsidR="008F45D6" w:rsidRPr="00C306E2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attempt number for each CE level</w:t>
      </w:r>
      <w:r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>,</w:t>
      </w:r>
      <w:r w:rsidR="00BB251F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with </w:t>
      </w:r>
      <w:r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 xml:space="preserve">the </w:t>
      </w:r>
      <w:r w:rsidR="00BB251F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UE selecting SA or DSA occasions within each </w:t>
      </w:r>
      <w:r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 xml:space="preserve">CB-Msg3 EDT </w:t>
      </w:r>
      <w:r w:rsidR="00BB251F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attempt</w:t>
      </w:r>
      <w:r w:rsidR="008B7A7D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>.</w:t>
      </w:r>
      <w:r w:rsidR="008F45D6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</w:t>
      </w:r>
      <w:r w:rsidR="00D801FD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Another issue needs to be discussed is that, if the CB-Msg3 </w:t>
      </w:r>
      <w:r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>EDT procedure still</w:t>
      </w:r>
      <w:r w:rsidR="00080CCA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fail</w:t>
      </w:r>
      <w:r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>s</w:t>
      </w:r>
      <w:r w:rsidR="00080CCA"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after all the attempts, the UE will fall back to RA-EDT, or just declare CB-Msg3 transmission failure to upper layers, or can select one of them based on the network configuration.</w:t>
      </w:r>
    </w:p>
    <w:p w:rsidR="003D5323" w:rsidRPr="008F7C2F" w:rsidRDefault="003D5323" w:rsidP="00C306E2">
      <w:pPr>
        <w:pStyle w:val="a8"/>
        <w:spacing w:after="180"/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</w:pPr>
      <w:r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Therefore, we propose that RAN2 discusses </w:t>
      </w:r>
      <w:r w:rsidR="00F91DB6">
        <w:rPr>
          <w:rFonts w:ascii="Times New Roman" w:eastAsia="Arial Unicode MS" w:hAnsi="Times New Roman" w:cs="Times New Roman" w:hint="eastAsia"/>
          <w:color w:val="000000" w:themeColor="text1"/>
          <w:sz w:val="20"/>
          <w:szCs w:val="20"/>
        </w:rPr>
        <w:t>how to perform</w:t>
      </w:r>
      <w:r w:rsidRPr="008F7C2F">
        <w:rPr>
          <w:rFonts w:ascii="Times New Roman" w:eastAsia="Arial Unicode MS" w:hAnsi="Times New Roman" w:cs="Times New Roman"/>
          <w:color w:val="000000" w:themeColor="text1"/>
          <w:sz w:val="20"/>
          <w:szCs w:val="20"/>
        </w:rPr>
        <w:t xml:space="preserve"> CB-Msg3 EDT failure handling, taking possible ways shown above into account, as well as the NW configurations/trigger conditions to enable them.</w:t>
      </w:r>
    </w:p>
    <w:p w:rsidR="00126C8C" w:rsidRDefault="00126C8C" w:rsidP="00126C8C">
      <w:pPr>
        <w:spacing w:after="180"/>
        <w:rPr>
          <w:rFonts w:ascii="Times New Roman" w:hAnsi="Times New Roman" w:cs="Times New Roman"/>
          <w:b/>
          <w:bCs/>
          <w:noProof/>
          <w:kern w:val="0"/>
          <w:sz w:val="20"/>
          <w:szCs w:val="20"/>
        </w:rPr>
      </w:pP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Proposal 7: RAN2 discusses how to deal with the CB-Msg3 EDT failure, </w:t>
      </w:r>
      <w:r w:rsidR="00C271A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considering the following possible ways and corresponding NW configuration/trigger conditions to enable them: </w:t>
      </w:r>
      <w:r w:rsidR="00F91DB6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trigger of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another CB-Msg3 transmission attempt, fallback to RA-EDT </w:t>
      </w:r>
      <w:r w:rsidR="00C271A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and/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or declar</w:t>
      </w:r>
      <w:r w:rsidR="00C271A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ation</w:t>
      </w:r>
      <w:r w:rsidR="00F91DB6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of</w:t>
      </w:r>
      <w:r w:rsidR="00C271A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CB-Msg3 </w:t>
      </w:r>
      <w:r w:rsidR="00C271A7"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EDT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failure to upper layers.</w:t>
      </w:r>
    </w:p>
    <w:p w:rsidR="00F94E61" w:rsidRDefault="00F94E61" w:rsidP="00D058B7">
      <w:pPr>
        <w:pStyle w:val="1"/>
        <w:numPr>
          <w:ilvl w:val="0"/>
          <w:numId w:val="0"/>
        </w:numPr>
        <w:spacing w:before="180"/>
        <w:ind w:left="432" w:hangingChars="120" w:hanging="432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3.</w:t>
      </w:r>
      <w:r>
        <w:rPr>
          <w:rFonts w:hint="eastAsia"/>
          <w:lang w:eastAsia="zh-CN"/>
        </w:rPr>
        <w:tab/>
        <w:t>Conclusion</w:t>
      </w:r>
    </w:p>
    <w:p w:rsidR="00AD03E2" w:rsidRDefault="002702AB" w:rsidP="00AD03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宋体" w:hAnsi="Times New Roman" w:cs="Times New Roman"/>
          <w:sz w:val="20"/>
          <w:szCs w:val="24"/>
          <w:lang w:val="en-GB"/>
        </w:rPr>
      </w:pP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In this document, we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analyse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</w:t>
      </w:r>
      <w:r w:rsidRPr="00176776">
        <w:rPr>
          <w:rFonts w:ascii="Times New Roman" w:eastAsia="宋体" w:hAnsi="Times New Roman" w:cs="Times New Roman"/>
          <w:sz w:val="20"/>
          <w:szCs w:val="24"/>
          <w:lang w:val="en-GB"/>
        </w:rPr>
        <w:t>potential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impacts </w:t>
      </w:r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for UL capacity enhancements in </w:t>
      </w:r>
      <w:proofErr w:type="spellStart"/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>IoT</w:t>
      </w:r>
      <w:proofErr w:type="spellEnd"/>
      <w:r w:rsidR="006448F1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NTN</w:t>
      </w:r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, and </w:t>
      </w:r>
      <w:r w:rsidR="00C124DC">
        <w:rPr>
          <w:rFonts w:ascii="Times New Roman" w:eastAsia="宋体" w:hAnsi="Times New Roman" w:cs="Times New Roman" w:hint="eastAsia"/>
          <w:sz w:val="20"/>
          <w:szCs w:val="24"/>
          <w:lang w:val="en-GB"/>
        </w:rPr>
        <w:t>provide</w:t>
      </w:r>
      <w:bookmarkStart w:id="4" w:name="_GoBack"/>
      <w:bookmarkEnd w:id="4"/>
      <w:r w:rsidRPr="00176776">
        <w:rPr>
          <w:rFonts w:ascii="Times New Roman" w:eastAsia="宋体" w:hAnsi="Times New Roman" w:cs="Times New Roman" w:hint="eastAsia"/>
          <w:sz w:val="20"/>
          <w:szCs w:val="24"/>
          <w:lang w:val="en-GB"/>
        </w:rPr>
        <w:t xml:space="preserve"> the following proposals:</w:t>
      </w:r>
    </w:p>
    <w:p w:rsidR="00AD03E2" w:rsidRPr="00F97CEB" w:rsidRDefault="00AD03E2" w:rsidP="00AD03E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eastAsia="Arial Unicode MS" w:hAnsi="Times New Roman" w:cs="Times New Roman"/>
          <w:sz w:val="20"/>
          <w:szCs w:val="20"/>
        </w:rPr>
      </w:pP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1: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For CB-msg3 (N</w:t>
      </w:r>
      <w:proofErr w:type="gramStart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)PUSCH</w:t>
      </w:r>
      <w:proofErr w:type="gramEnd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, OCC solution will not be applied in Rel-19.</w:t>
      </w:r>
    </w:p>
    <w:p w:rsidR="00AD03E2" w:rsidRDefault="00AD03E2" w:rsidP="00AD03E2">
      <w:pPr>
        <w:pStyle w:val="a8"/>
        <w:spacing w:after="180"/>
        <w:rPr>
          <w:rFonts w:ascii="Times New Roman" w:eastAsia="Arial Unicode MS" w:hAnsi="Times New Roman" w:cs="Times New Roman"/>
          <w:b/>
          <w:sz w:val="20"/>
          <w:szCs w:val="20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Proposal 2a</w:t>
      </w:r>
      <w:r w:rsidRPr="00CC2686">
        <w:rPr>
          <w:rFonts w:ascii="Times New Roman" w:eastAsia="Arial Unicode MS" w:hAnsi="Times New Roman" w:cs="Times New Roman" w:hint="eastAsia"/>
          <w:b/>
          <w:sz w:val="20"/>
          <w:szCs w:val="20"/>
        </w:rPr>
        <w:t>:</w:t>
      </w:r>
      <w:r w:rsidRPr="00CB47D0"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For CB-msg3 (N</w:t>
      </w:r>
      <w:proofErr w:type="gramStart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)PUSCH</w:t>
      </w:r>
      <w:proofErr w:type="gramEnd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, different maximum TBS values are </w:t>
      </w:r>
      <w:r>
        <w:rPr>
          <w:rFonts w:ascii="Times New Roman" w:eastAsia="Arial Unicode MS" w:hAnsi="Times New Roman" w:cs="Times New Roman"/>
          <w:b/>
          <w:sz w:val="20"/>
          <w:szCs w:val="20"/>
        </w:rPr>
        <w:t>configured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for different CE levels.</w:t>
      </w:r>
    </w:p>
    <w:p w:rsidR="00AD03E2" w:rsidRPr="009938E0" w:rsidRDefault="00AD03E2" w:rsidP="00AD03E2">
      <w:pPr>
        <w:pStyle w:val="a8"/>
        <w:spacing w:after="180"/>
        <w:rPr>
          <w:lang w:val="en-GB"/>
        </w:rPr>
      </w:pP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Proposal 2b: RAN2 discusses the specific CB-Msg3 EDT trigger </w:t>
      </w:r>
      <w:proofErr w:type="gramStart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condition,</w:t>
      </w:r>
      <w:proofErr w:type="gramEnd"/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 xml:space="preserve"> if maximum TBS is configured per CE level as in Proposal 2a (e.g. UE first selects CE level, and then compare data volume w</w:t>
      </w:r>
      <w:r w:rsidR="00B22F72">
        <w:rPr>
          <w:rFonts w:ascii="Times New Roman" w:eastAsia="Arial Unicode MS" w:hAnsi="Times New Roman" w:cs="Times New Roman" w:hint="eastAsia"/>
          <w:b/>
          <w:sz w:val="20"/>
          <w:szCs w:val="20"/>
        </w:rPr>
        <w:t>ith the associated maximum TBS)</w:t>
      </w:r>
      <w:r>
        <w:rPr>
          <w:rFonts w:ascii="Times New Roman" w:eastAsia="Arial Unicode MS" w:hAnsi="Times New Roman" w:cs="Times New Roman" w:hint="eastAsia"/>
          <w:b/>
          <w:sz w:val="20"/>
          <w:szCs w:val="20"/>
        </w:rPr>
        <w:t>.</w:t>
      </w:r>
    </w:p>
    <w:p w:rsidR="00AD03E2" w:rsidRDefault="00AD03E2" w:rsidP="00AD03E2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3a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 CB-Msg3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RNTI should be </w:t>
      </w:r>
      <w:r w:rsidRPr="00F9138A">
        <w:rPr>
          <w:rFonts w:ascii="Times New Roman" w:eastAsia="宋体" w:hAnsi="Times New Roman" w:cs="Times New Roman"/>
          <w:b/>
          <w:kern w:val="0"/>
          <w:sz w:val="20"/>
          <w:szCs w:val="24"/>
        </w:rPr>
        <w:t>calculate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d</w:t>
      </w:r>
      <w:r w:rsidRPr="00F9138A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for each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eplica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in CB-Msg3 EDT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, and at least the time domain information of each replica should be used for 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CB-Msg3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RNTI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calculation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AD03E2" w:rsidRDefault="00AD03E2" w:rsidP="00AD03E2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3b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RAN2 discusses whether the frequency domain information is necessary to calculate CB-Msg3 RNTI (pending the confirmation of WA for Msg4 multiplexing).</w:t>
      </w:r>
    </w:p>
    <w:p w:rsidR="00AD03E2" w:rsidRPr="00B87C9B" w:rsidRDefault="00AD03E2" w:rsidP="00AD03E2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Proposal 4</w:t>
      </w:r>
      <w:r w:rsidRPr="00D44E4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: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For DSA case, </w:t>
      </w:r>
      <w:r w:rsidRPr="00B87C9B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a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fter the end of all repetition of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each 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CB-Msg3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replica transmission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>, UE starts a window for response reception taking UE-</w:t>
      </w:r>
      <w:proofErr w:type="spellStart"/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>eNB</w:t>
      </w:r>
      <w:proofErr w:type="spellEnd"/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RTT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and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potential </w:t>
      </w:r>
      <w:r w:rsidRPr="00B87C9B">
        <w:rPr>
          <w:rFonts w:ascii="Times New Roman" w:eastAsia="宋体" w:hAnsi="Times New Roman" w:cs="Times New Roman"/>
          <w:b/>
          <w:kern w:val="0"/>
          <w:sz w:val="20"/>
          <w:szCs w:val="24"/>
        </w:rPr>
        <w:t>the processing time into account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.</w:t>
      </w:r>
    </w:p>
    <w:p w:rsidR="00AD3C77" w:rsidRPr="00053896" w:rsidRDefault="00AD3C77" w:rsidP="00AD3C77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Proposal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>5</w:t>
      </w:r>
      <w:r w:rsidRPr="005E5DEF"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: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A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CB-Msg3 window is started for each Replica transmission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 respectively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, and the UE only monitors PDCCH </w:t>
      </w:r>
      <w:r>
        <w:rPr>
          <w:rFonts w:ascii="Times New Roman" w:eastAsia="宋体" w:hAnsi="Times New Roman" w:cs="Times New Roman" w:hint="eastAsia"/>
          <w:b/>
          <w:kern w:val="0"/>
          <w:sz w:val="20"/>
          <w:szCs w:val="24"/>
        </w:rPr>
        <w:t xml:space="preserve">scrambled with the CB-Msg3 RNTI for the corresponding replica 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 xml:space="preserve">within the </w:t>
      </w:r>
      <w:r w:rsidRPr="00624AC0">
        <w:rPr>
          <w:rFonts w:ascii="Times New Roman" w:eastAsia="宋体" w:hAnsi="Times New Roman" w:cs="Times New Roman"/>
          <w:b/>
          <w:kern w:val="0"/>
          <w:sz w:val="20"/>
          <w:szCs w:val="24"/>
        </w:rPr>
        <w:t>CB-Msg3 window</w:t>
      </w:r>
      <w:r w:rsidRPr="00AF16CC">
        <w:rPr>
          <w:rFonts w:ascii="Times New Roman" w:eastAsia="宋体" w:hAnsi="Times New Roman" w:cs="Times New Roman"/>
          <w:b/>
          <w:kern w:val="0"/>
          <w:sz w:val="20"/>
          <w:szCs w:val="24"/>
        </w:rPr>
        <w:t>.</w:t>
      </w:r>
    </w:p>
    <w:p w:rsidR="00AD03E2" w:rsidRPr="00AD3C77" w:rsidRDefault="00AD3C77" w:rsidP="00AD03E2">
      <w:pPr>
        <w:spacing w:after="180"/>
        <w:rPr>
          <w:rFonts w:ascii="Arial" w:hAnsi="Arial" w:cs="Arial"/>
          <w:bCs/>
          <w:kern w:val="0"/>
          <w:sz w:val="20"/>
          <w:szCs w:val="20"/>
        </w:rPr>
      </w:pP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Proposal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eastAsia="宋体" w:hAnsi="Times New Roman" w:cs="Times New Roman" w:hint="eastAsia"/>
          <w:b/>
          <w:bCs/>
          <w:noProof/>
          <w:kern w:val="0"/>
          <w:sz w:val="20"/>
          <w:szCs w:val="20"/>
        </w:rPr>
        <w:t>6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: For </w:t>
      </w:r>
      <w:r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</w:rPr>
        <w:t>CB-Msg3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EDT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,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similar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me</w:t>
      </w:r>
      <w:r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ch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ani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sm like Msg4 in RACH can be reused for contention resolution, e.g.,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if the beginning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part (e.g. 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>48 bits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)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in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 xml:space="preserve">the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DL message mat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c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he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</w:t>
      </w:r>
      <w:r w:rsidRPr="00651DA9">
        <w:rPr>
          <w:rFonts w:ascii="Times New Roman" w:eastAsia="MS Mincho" w:hAnsi="Times New Roman" w:cs="Times New Roman" w:hint="eastAsia"/>
          <w:b/>
          <w:noProof/>
          <w:kern w:val="0"/>
          <w:sz w:val="20"/>
          <w:szCs w:val="20"/>
          <w:lang w:eastAsia="en-US"/>
        </w:rPr>
        <w:t>corresponding part</w:t>
      </w:r>
      <w:r w:rsidRPr="00651DA9">
        <w:rPr>
          <w:rFonts w:ascii="Times New Roman" w:eastAsia="MS Mincho" w:hAnsi="Times New Roman" w:cs="Times New Roman"/>
          <w:b/>
          <w:noProof/>
          <w:kern w:val="0"/>
          <w:sz w:val="20"/>
          <w:szCs w:val="20"/>
          <w:lang w:eastAsia="en-US"/>
        </w:rPr>
        <w:t xml:space="preserve"> o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f the UL message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sent by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 the UE, contention resolution </w:t>
      </w:r>
      <w:r w:rsidRPr="00651DA9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is considered 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 xml:space="preserve">successful for </w:t>
      </w:r>
      <w:r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CB-Msg3</w:t>
      </w:r>
      <w:r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by the UE</w:t>
      </w:r>
      <w:r w:rsidRPr="00651DA9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.</w:t>
      </w:r>
      <w:r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</w:t>
      </w:r>
      <w:r w:rsidRPr="004D3623">
        <w:rPr>
          <w:rFonts w:ascii="Times New Roman" w:eastAsia="MS Mincho" w:hAnsi="Times New Roman" w:cs="Times New Roman"/>
          <w:b/>
          <w:bCs/>
          <w:noProof/>
          <w:kern w:val="0"/>
          <w:sz w:val="20"/>
          <w:szCs w:val="20"/>
          <w:lang w:eastAsia="en-US"/>
        </w:rPr>
        <w:t>N</w:t>
      </w:r>
      <w:r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ot any additional information (e.g. fr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e</w:t>
      </w:r>
      <w:r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>quency</w:t>
      </w: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 xml:space="preserve"> resource</w:t>
      </w:r>
      <w:r w:rsidRPr="004D3623">
        <w:rPr>
          <w:rFonts w:ascii="Times New Roman" w:eastAsia="MS Mincho" w:hAnsi="Times New Roman" w:cs="Times New Roman" w:hint="eastAsia"/>
          <w:b/>
          <w:bCs/>
          <w:noProof/>
          <w:kern w:val="0"/>
          <w:sz w:val="20"/>
          <w:szCs w:val="20"/>
          <w:lang w:eastAsia="en-US"/>
        </w:rPr>
        <w:t xml:space="preserve"> information) is needed.</w:t>
      </w:r>
    </w:p>
    <w:p w:rsidR="00C90228" w:rsidRPr="00053896" w:rsidRDefault="00AD03E2" w:rsidP="009B4221">
      <w:pPr>
        <w:spacing w:after="180"/>
        <w:rPr>
          <w:rFonts w:ascii="Times New Roman" w:eastAsia="宋体" w:hAnsi="Times New Roman" w:cs="Times New Roman"/>
          <w:b/>
          <w:kern w:val="0"/>
          <w:sz w:val="20"/>
          <w:szCs w:val="24"/>
        </w:rPr>
      </w:pPr>
      <w:r>
        <w:rPr>
          <w:rFonts w:ascii="Times New Roman" w:hAnsi="Times New Roman" w:cs="Times New Roman" w:hint="eastAsia"/>
          <w:b/>
          <w:bCs/>
          <w:noProof/>
          <w:kern w:val="0"/>
          <w:sz w:val="20"/>
          <w:szCs w:val="20"/>
        </w:rPr>
        <w:t>Proposal 7: RAN2 discusses how to deal with the CB-Msg3 EDT failure, considering the following possible ways and corresponding NW configuration/trigger conditions to enable them: trigger of another CB-Msg3 transmission attempt, fallback to RA-EDT and/or declaration of CB-Msg3 EDT failure to upper layers.</w:t>
      </w:r>
    </w:p>
    <w:p w:rsidR="00F94E61" w:rsidRDefault="00F94E61" w:rsidP="00FD58D8">
      <w:pPr>
        <w:pStyle w:val="1"/>
        <w:numPr>
          <w:ilvl w:val="0"/>
          <w:numId w:val="0"/>
        </w:numPr>
        <w:spacing w:before="180"/>
        <w:ind w:left="432" w:hangingChars="120" w:hanging="432"/>
        <w:jc w:val="both"/>
        <w:rPr>
          <w:lang w:eastAsia="zh-CN"/>
        </w:rPr>
      </w:pPr>
      <w:r>
        <w:rPr>
          <w:rFonts w:hint="eastAsia"/>
          <w:lang w:eastAsia="zh-CN"/>
        </w:rPr>
        <w:t>4.</w:t>
      </w:r>
      <w:r>
        <w:rPr>
          <w:rFonts w:hint="eastAsia"/>
          <w:lang w:eastAsia="zh-CN"/>
        </w:rPr>
        <w:tab/>
        <w:t>Reference</w:t>
      </w:r>
    </w:p>
    <w:p w:rsidR="005208AB" w:rsidRPr="00B53087" w:rsidRDefault="0095153F" w:rsidP="0095153F">
      <w:pPr>
        <w:numPr>
          <w:ilvl w:val="0"/>
          <w:numId w:val="17"/>
        </w:numPr>
        <w:spacing w:after="180"/>
        <w:rPr>
          <w:rFonts w:ascii="Times New Roman" w:hAnsi="Times New Roman" w:cs="Times New Roman"/>
          <w:sz w:val="20"/>
          <w:szCs w:val="20"/>
        </w:rPr>
      </w:pPr>
      <w:bookmarkStart w:id="5" w:name="_Ref162621105"/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R2-2410913</w:t>
      </w:r>
      <w:r w:rsidRPr="00FB2BB5"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Report from Break-out session on NR-NTN and </w:t>
      </w:r>
      <w:proofErr w:type="spellStart"/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IoT</w:t>
      </w:r>
      <w:proofErr w:type="spellEnd"/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-NTN</w:t>
      </w:r>
      <w:r w:rsidRPr="00FB2BB5"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Session Chair (ZTE Corporation)</w:t>
      </w:r>
    </w:p>
    <w:p w:rsidR="00B53087" w:rsidRPr="0052188B" w:rsidRDefault="0052188B" w:rsidP="0052188B">
      <w:pPr>
        <w:numPr>
          <w:ilvl w:val="0"/>
          <w:numId w:val="17"/>
        </w:numPr>
        <w:spacing w:after="180"/>
        <w:rPr>
          <w:rFonts w:ascii="Times New Roman" w:eastAsia="宋体" w:hAnsi="Times New Roman" w:cs="Times New Roman"/>
          <w:sz w:val="20"/>
          <w:szCs w:val="20"/>
          <w:lang w:val="en-GB"/>
        </w:rPr>
      </w:pPr>
      <w:r w:rsidRPr="0052188B">
        <w:rPr>
          <w:rFonts w:ascii="Times New Roman" w:eastAsia="宋体" w:hAnsi="Times New Roman" w:cs="Times New Roman"/>
          <w:sz w:val="20"/>
          <w:szCs w:val="20"/>
          <w:lang w:val="en-GB"/>
        </w:rPr>
        <w:t>R2-2501333</w:t>
      </w:r>
      <w:r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52188B">
        <w:rPr>
          <w:rFonts w:ascii="Times New Roman" w:eastAsia="宋体" w:hAnsi="Times New Roman" w:cs="Times New Roman"/>
          <w:sz w:val="20"/>
          <w:szCs w:val="20"/>
          <w:lang w:val="en-GB"/>
        </w:rPr>
        <w:t xml:space="preserve">Report from Break-out session on NR-NTN and </w:t>
      </w:r>
      <w:proofErr w:type="spellStart"/>
      <w:r w:rsidRPr="0052188B">
        <w:rPr>
          <w:rFonts w:ascii="Times New Roman" w:eastAsia="宋体" w:hAnsi="Times New Roman" w:cs="Times New Roman"/>
          <w:sz w:val="20"/>
          <w:szCs w:val="20"/>
          <w:lang w:val="en-GB"/>
        </w:rPr>
        <w:t>IoT</w:t>
      </w:r>
      <w:proofErr w:type="spellEnd"/>
      <w:r w:rsidRPr="0052188B">
        <w:rPr>
          <w:rFonts w:ascii="Times New Roman" w:eastAsia="宋体" w:hAnsi="Times New Roman" w:cs="Times New Roman"/>
          <w:sz w:val="20"/>
          <w:szCs w:val="20"/>
          <w:lang w:val="en-GB"/>
        </w:rPr>
        <w:t>-NTN</w:t>
      </w:r>
      <w:r w:rsidRPr="0052188B">
        <w:rPr>
          <w:rFonts w:ascii="Times New Roman" w:eastAsia="宋体" w:hAnsi="Times New Roman" w:cs="Times New Roman" w:hint="eastAsia"/>
          <w:sz w:val="20"/>
          <w:szCs w:val="20"/>
          <w:lang w:val="en-GB"/>
        </w:rPr>
        <w:t xml:space="preserve"> </w:t>
      </w:r>
      <w:r w:rsidRPr="00FB2BB5">
        <w:rPr>
          <w:rFonts w:ascii="Times New Roman" w:eastAsia="宋体" w:hAnsi="Times New Roman" w:cs="Times New Roman" w:hint="eastAsia"/>
          <w:sz w:val="20"/>
          <w:szCs w:val="20"/>
          <w:lang w:val="en-GB"/>
        </w:rPr>
        <w:tab/>
      </w:r>
      <w:r w:rsidRPr="00FB2BB5">
        <w:rPr>
          <w:rFonts w:ascii="Times New Roman" w:eastAsia="宋体" w:hAnsi="Times New Roman" w:cs="Times New Roman"/>
          <w:sz w:val="20"/>
          <w:szCs w:val="20"/>
          <w:lang w:val="en-GB"/>
        </w:rPr>
        <w:t>Session Chair (ZTE Corporation)</w:t>
      </w:r>
    </w:p>
    <w:p w:rsidR="00F53DD3" w:rsidRPr="00CF0393" w:rsidRDefault="00F53DD3" w:rsidP="00481BA0">
      <w:pPr>
        <w:spacing w:after="180"/>
        <w:ind w:left="420"/>
        <w:rPr>
          <w:rFonts w:ascii="Times New Roman" w:hAnsi="Times New Roman" w:cs="Times New Roman"/>
        </w:rPr>
      </w:pPr>
      <w:bookmarkStart w:id="6" w:name="_Appendix_1:_Detailed"/>
      <w:bookmarkEnd w:id="5"/>
      <w:bookmarkEnd w:id="6"/>
    </w:p>
    <w:sectPr w:rsidR="00F53DD3" w:rsidRPr="00CF0393" w:rsidSect="00481BA0">
      <w:headerReference w:type="even" r:id="rId18"/>
      <w:footerReference w:type="default" r:id="rId19"/>
      <w:footnotePr>
        <w:numRestart w:val="eachSect"/>
      </w:footnotePr>
      <w:pgSz w:w="11907" w:h="16840" w:code="9"/>
      <w:pgMar w:top="1134" w:right="1417" w:bottom="1418" w:left="1134" w:header="680" w:footer="567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1D3" w:rsidRDefault="00C301D3">
      <w:r>
        <w:separator/>
      </w:r>
    </w:p>
  </w:endnote>
  <w:endnote w:type="continuationSeparator" w:id="0">
    <w:p w:rsidR="00C301D3" w:rsidRDefault="00C301D3">
      <w:r>
        <w:continuationSeparator/>
      </w:r>
    </w:p>
  </w:endnote>
  <w:endnote w:type="continuationNotice" w:id="1">
    <w:p w:rsidR="00C301D3" w:rsidRDefault="00C301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E1" w:rsidRDefault="00C947E1" w:rsidP="00313FD6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CD2C13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CD2C13">
      <w:rPr>
        <w:rStyle w:val="ae"/>
      </w:rPr>
      <w:t>5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1D3" w:rsidRDefault="00C301D3">
      <w:r>
        <w:separator/>
      </w:r>
    </w:p>
  </w:footnote>
  <w:footnote w:type="continuationSeparator" w:id="0">
    <w:p w:rsidR="00C301D3" w:rsidRDefault="00C301D3">
      <w:r>
        <w:continuationSeparator/>
      </w:r>
    </w:p>
  </w:footnote>
  <w:footnote w:type="continuationNotice" w:id="1">
    <w:p w:rsidR="00C301D3" w:rsidRDefault="00C301D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47E1" w:rsidRDefault="00C947E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8D74240A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>
    <w:nsid w:val="0C111139"/>
    <w:multiLevelType w:val="hybridMultilevel"/>
    <w:tmpl w:val="0BAAE2BE"/>
    <w:lvl w:ilvl="0" w:tplc="2CE49F12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0F847706"/>
    <w:multiLevelType w:val="hybridMultilevel"/>
    <w:tmpl w:val="F7A03AEA"/>
    <w:lvl w:ilvl="0" w:tplc="C64E36A0">
      <w:start w:val="1"/>
      <w:numFmt w:val="bullet"/>
      <w:pStyle w:val="40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>
    <w:nsid w:val="20396CDA"/>
    <w:multiLevelType w:val="hybridMultilevel"/>
    <w:tmpl w:val="73A86B6A"/>
    <w:lvl w:ilvl="0" w:tplc="8EB4F316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254347B4"/>
    <w:multiLevelType w:val="hybridMultilevel"/>
    <w:tmpl w:val="C1160276"/>
    <w:lvl w:ilvl="0" w:tplc="91F02870">
      <w:start w:val="202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5A7442"/>
    <w:multiLevelType w:val="hybridMultilevel"/>
    <w:tmpl w:val="ABBCF162"/>
    <w:lvl w:ilvl="0" w:tplc="39B093EC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290677F5"/>
    <w:multiLevelType w:val="hybridMultilevel"/>
    <w:tmpl w:val="8A0EC99E"/>
    <w:lvl w:ilvl="0" w:tplc="ABC8A2B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FA6D86"/>
    <w:multiLevelType w:val="hybridMultilevel"/>
    <w:tmpl w:val="CE1A6BC0"/>
    <w:lvl w:ilvl="0" w:tplc="84AC5590"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02A77B5"/>
    <w:multiLevelType w:val="multilevel"/>
    <w:tmpl w:val="6D04AAD0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GB"/>
      </w:r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1"/>
      <w:lvlText w:val="%1.%2.%3"/>
      <w:lvlJc w:val="left"/>
      <w:pPr>
        <w:ind w:left="720" w:hanging="720"/>
      </w:pPr>
    </w:lvl>
    <w:lvl w:ilvl="3">
      <w:start w:val="1"/>
      <w:numFmt w:val="decimal"/>
      <w:pStyle w:val="41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>
    <w:nsid w:val="33EA44FF"/>
    <w:multiLevelType w:val="hybridMultilevel"/>
    <w:tmpl w:val="729408FE"/>
    <w:lvl w:ilvl="0" w:tplc="B01460A0">
      <w:start w:val="1"/>
      <w:numFmt w:val="decimal"/>
      <w:pStyle w:val="a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3433525C"/>
    <w:multiLevelType w:val="multilevel"/>
    <w:tmpl w:val="9D0EBA32"/>
    <w:lvl w:ilvl="0">
      <w:start w:val="5"/>
      <w:numFmt w:val="decimal"/>
      <w:pStyle w:val="1st-Proposal-YJ"/>
      <w:lvlText w:val="Proposal %1:"/>
      <w:lvlJc w:val="left"/>
      <w:pPr>
        <w:tabs>
          <w:tab w:val="num" w:pos="0"/>
        </w:tabs>
        <w:ind w:left="0" w:firstLine="0"/>
      </w:pPr>
      <w:rPr>
        <w:rFonts w:ascii="Times New Roman" w:eastAsia="宋体" w:hAnsi="Times New Roman" w:hint="default"/>
        <w:b/>
        <w:i/>
        <w:sz w:val="20"/>
      </w:rPr>
    </w:lvl>
    <w:lvl w:ilvl="1">
      <w:start w:val="1"/>
      <w:numFmt w:val="bullet"/>
      <w:pStyle w:val="2nd-proposal-YJ"/>
      <w:lvlText w:val="−"/>
      <w:lvlJc w:val="left"/>
      <w:pPr>
        <w:tabs>
          <w:tab w:val="num" w:pos="851"/>
        </w:tabs>
        <w:ind w:left="851" w:firstLine="0"/>
      </w:pPr>
      <w:rPr>
        <w:rFonts w:ascii="Verdana" w:hAnsi="Verdana" w:hint="default"/>
        <w:sz w:val="20"/>
      </w:rPr>
    </w:lvl>
    <w:lvl w:ilvl="2">
      <w:start w:val="1"/>
      <w:numFmt w:val="bullet"/>
      <w:pStyle w:val="3nd-proposal-YJ"/>
      <w:lvlText w:val=""/>
      <w:lvlJc w:val="left"/>
      <w:pPr>
        <w:tabs>
          <w:tab w:val="num" w:pos="1247"/>
        </w:tabs>
        <w:ind w:left="1247" w:firstLine="0"/>
      </w:pPr>
      <w:rPr>
        <w:rFonts w:ascii="Wingdings" w:hAnsi="Wingdings"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eastAsia"/>
      </w:rPr>
    </w:lvl>
  </w:abstractNum>
  <w:abstractNum w:abstractNumId="13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7D6D5A"/>
    <w:multiLevelType w:val="hybridMultilevel"/>
    <w:tmpl w:val="AA948430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D024855"/>
    <w:multiLevelType w:val="hybridMultilevel"/>
    <w:tmpl w:val="9AEA7A54"/>
    <w:lvl w:ilvl="0" w:tplc="AECEC2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E9F0BDC"/>
    <w:multiLevelType w:val="hybridMultilevel"/>
    <w:tmpl w:val="0C8EF4B0"/>
    <w:lvl w:ilvl="0" w:tplc="2F2CF3F8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5B514B"/>
    <w:multiLevelType w:val="hybridMultilevel"/>
    <w:tmpl w:val="D74897C4"/>
    <w:lvl w:ilvl="0" w:tplc="DBC6D2C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F0B18EC"/>
    <w:multiLevelType w:val="hybridMultilevel"/>
    <w:tmpl w:val="0E067288"/>
    <w:lvl w:ilvl="0" w:tplc="7BD07EEE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6D02A2D"/>
    <w:multiLevelType w:val="hybridMultilevel"/>
    <w:tmpl w:val="799E0D5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BDE1D10"/>
    <w:multiLevelType w:val="hybridMultilevel"/>
    <w:tmpl w:val="3C26D980"/>
    <w:lvl w:ilvl="0" w:tplc="6FC42CD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E4C234E"/>
    <w:multiLevelType w:val="hybridMultilevel"/>
    <w:tmpl w:val="43FEDB14"/>
    <w:lvl w:ilvl="0" w:tplc="80C2FDE0">
      <w:start w:val="1"/>
      <w:numFmt w:val="lowerLetter"/>
      <w:pStyle w:val="21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>
    <w:nsid w:val="70146DC0"/>
    <w:multiLevelType w:val="hybridMultilevel"/>
    <w:tmpl w:val="B4189BC2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1621" w:hanging="360"/>
      </w:pPr>
      <w:rPr>
        <w:rFonts w:ascii="Wingdings" w:eastAsia="MS Mincho" w:hAnsi="Wingdings" w:cs="Times New Roman" w:hint="default"/>
      </w:rPr>
    </w:lvl>
    <w:lvl w:ilvl="4" w:tplc="09401AEA">
      <w:numFmt w:val="bullet"/>
      <w:lvlText w:val="-"/>
      <w:lvlJc w:val="left"/>
      <w:pPr>
        <w:ind w:left="2341" w:hanging="360"/>
      </w:pPr>
      <w:rPr>
        <w:rFonts w:ascii="Times New Roman" w:eastAsia="宋体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28">
    <w:nsid w:val="74FF1CEA"/>
    <w:multiLevelType w:val="hybridMultilevel"/>
    <w:tmpl w:val="C91A7F02"/>
    <w:lvl w:ilvl="0" w:tplc="B644CE60">
      <w:start w:val="1"/>
      <w:numFmt w:val="bullet"/>
      <w:pStyle w:val="50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>
    <w:nsid w:val="789127CD"/>
    <w:multiLevelType w:val="hybridMultilevel"/>
    <w:tmpl w:val="B4D601F0"/>
    <w:lvl w:ilvl="0" w:tplc="50D2028A">
      <w:start w:val="2"/>
      <w:numFmt w:val="bullet"/>
      <w:lvlText w:val="-"/>
      <w:lvlJc w:val="left"/>
      <w:pPr>
        <w:ind w:left="36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3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4"/>
  </w:num>
  <w:num w:numId="8">
    <w:abstractNumId w:val="6"/>
  </w:num>
  <w:num w:numId="9">
    <w:abstractNumId w:val="3"/>
  </w:num>
  <w:num w:numId="10">
    <w:abstractNumId w:val="28"/>
  </w:num>
  <w:num w:numId="11">
    <w:abstractNumId w:val="11"/>
  </w:num>
  <w:num w:numId="12">
    <w:abstractNumId w:val="26"/>
  </w:num>
  <w:num w:numId="13">
    <w:abstractNumId w:val="27"/>
  </w:num>
  <w:num w:numId="14">
    <w:abstractNumId w:val="8"/>
  </w:num>
  <w:num w:numId="15">
    <w:abstractNumId w:val="25"/>
  </w:num>
  <w:num w:numId="16">
    <w:abstractNumId w:val="2"/>
  </w:num>
  <w:num w:numId="17">
    <w:abstractNumId w:val="7"/>
  </w:num>
  <w:num w:numId="18">
    <w:abstractNumId w:val="10"/>
  </w:num>
  <w:num w:numId="19">
    <w:abstractNumId w:val="12"/>
  </w:num>
  <w:num w:numId="20">
    <w:abstractNumId w:val="17"/>
  </w:num>
  <w:num w:numId="21">
    <w:abstractNumId w:val="16"/>
  </w:num>
  <w:num w:numId="22">
    <w:abstractNumId w:val="29"/>
  </w:num>
  <w:num w:numId="23">
    <w:abstractNumId w:val="9"/>
  </w:num>
  <w:num w:numId="24">
    <w:abstractNumId w:val="10"/>
  </w:num>
  <w:num w:numId="25">
    <w:abstractNumId w:val="14"/>
  </w:num>
  <w:num w:numId="26">
    <w:abstractNumId w:val="20"/>
  </w:num>
  <w:num w:numId="27">
    <w:abstractNumId w:val="19"/>
  </w:num>
  <w:num w:numId="28">
    <w:abstractNumId w:val="10"/>
  </w:num>
  <w:num w:numId="29">
    <w:abstractNumId w:val="1"/>
  </w:num>
  <w:num w:numId="30">
    <w:abstractNumId w:val="15"/>
  </w:num>
  <w:num w:numId="31">
    <w:abstractNumId w:val="10"/>
  </w:num>
  <w:num w:numId="32">
    <w:abstractNumId w:val="10"/>
  </w:num>
  <w:num w:numId="33">
    <w:abstractNumId w:val="10"/>
  </w:num>
  <w:num w:numId="34">
    <w:abstractNumId w:val="10"/>
  </w:num>
  <w:num w:numId="35">
    <w:abstractNumId w:val="10"/>
  </w:num>
  <w:num w:numId="36">
    <w:abstractNumId w:val="10"/>
  </w:num>
  <w:num w:numId="37">
    <w:abstractNumId w:val="5"/>
  </w:num>
  <w:num w:numId="38">
    <w:abstractNumId w:val="27"/>
  </w:num>
  <w:num w:numId="39">
    <w:abstractNumId w:val="10"/>
  </w:num>
  <w:num w:numId="40">
    <w:abstractNumId w:val="23"/>
  </w:num>
  <w:num w:numId="41">
    <w:abstractNumId w:val="1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2B0"/>
    <w:rsid w:val="00000094"/>
    <w:rsid w:val="0000018E"/>
    <w:rsid w:val="000006E1"/>
    <w:rsid w:val="00000F55"/>
    <w:rsid w:val="0000232F"/>
    <w:rsid w:val="0000244A"/>
    <w:rsid w:val="00002A37"/>
    <w:rsid w:val="00003CF5"/>
    <w:rsid w:val="00004151"/>
    <w:rsid w:val="00004814"/>
    <w:rsid w:val="00004FB5"/>
    <w:rsid w:val="0000564C"/>
    <w:rsid w:val="00005936"/>
    <w:rsid w:val="00005E09"/>
    <w:rsid w:val="00005E92"/>
    <w:rsid w:val="00006446"/>
    <w:rsid w:val="00006896"/>
    <w:rsid w:val="00006A2C"/>
    <w:rsid w:val="00006AC8"/>
    <w:rsid w:val="0000717E"/>
    <w:rsid w:val="00007211"/>
    <w:rsid w:val="00007578"/>
    <w:rsid w:val="00007B09"/>
    <w:rsid w:val="00007CDC"/>
    <w:rsid w:val="00007E8F"/>
    <w:rsid w:val="000110A8"/>
    <w:rsid w:val="00011B28"/>
    <w:rsid w:val="00011B54"/>
    <w:rsid w:val="00012C1E"/>
    <w:rsid w:val="00013604"/>
    <w:rsid w:val="00013A56"/>
    <w:rsid w:val="00014BD4"/>
    <w:rsid w:val="0001532D"/>
    <w:rsid w:val="00015D15"/>
    <w:rsid w:val="0001623F"/>
    <w:rsid w:val="0001658E"/>
    <w:rsid w:val="00016666"/>
    <w:rsid w:val="00017139"/>
    <w:rsid w:val="00020A66"/>
    <w:rsid w:val="00020AB3"/>
    <w:rsid w:val="00020BBA"/>
    <w:rsid w:val="00021A2D"/>
    <w:rsid w:val="00021ACF"/>
    <w:rsid w:val="0002314B"/>
    <w:rsid w:val="000235AA"/>
    <w:rsid w:val="00023CC2"/>
    <w:rsid w:val="0002512A"/>
    <w:rsid w:val="0002564D"/>
    <w:rsid w:val="00025756"/>
    <w:rsid w:val="00025ECA"/>
    <w:rsid w:val="000264A7"/>
    <w:rsid w:val="00026F50"/>
    <w:rsid w:val="000272FF"/>
    <w:rsid w:val="0002775D"/>
    <w:rsid w:val="00027A07"/>
    <w:rsid w:val="00027D83"/>
    <w:rsid w:val="000304CA"/>
    <w:rsid w:val="00030B2B"/>
    <w:rsid w:val="000311AE"/>
    <w:rsid w:val="00031598"/>
    <w:rsid w:val="0003177D"/>
    <w:rsid w:val="000319EE"/>
    <w:rsid w:val="00031E0E"/>
    <w:rsid w:val="000325B8"/>
    <w:rsid w:val="00032D94"/>
    <w:rsid w:val="00033EF7"/>
    <w:rsid w:val="00034983"/>
    <w:rsid w:val="00034C15"/>
    <w:rsid w:val="00034C22"/>
    <w:rsid w:val="000351B9"/>
    <w:rsid w:val="000355BF"/>
    <w:rsid w:val="00035C8C"/>
    <w:rsid w:val="000368C3"/>
    <w:rsid w:val="00036A33"/>
    <w:rsid w:val="00036BA1"/>
    <w:rsid w:val="0003729D"/>
    <w:rsid w:val="00037A23"/>
    <w:rsid w:val="00040244"/>
    <w:rsid w:val="00041011"/>
    <w:rsid w:val="0004192F"/>
    <w:rsid w:val="000422E2"/>
    <w:rsid w:val="000425BA"/>
    <w:rsid w:val="00042D9D"/>
    <w:rsid w:val="00042F22"/>
    <w:rsid w:val="000433A2"/>
    <w:rsid w:val="000436A1"/>
    <w:rsid w:val="00043756"/>
    <w:rsid w:val="000444EF"/>
    <w:rsid w:val="000445FB"/>
    <w:rsid w:val="00044AD2"/>
    <w:rsid w:val="00044C99"/>
    <w:rsid w:val="000454D1"/>
    <w:rsid w:val="000455FB"/>
    <w:rsid w:val="000456BB"/>
    <w:rsid w:val="00045854"/>
    <w:rsid w:val="00046442"/>
    <w:rsid w:val="0004666B"/>
    <w:rsid w:val="00047AA8"/>
    <w:rsid w:val="0005089B"/>
    <w:rsid w:val="00051130"/>
    <w:rsid w:val="000515FE"/>
    <w:rsid w:val="00051BBE"/>
    <w:rsid w:val="00052A07"/>
    <w:rsid w:val="00052C40"/>
    <w:rsid w:val="000534E3"/>
    <w:rsid w:val="00053896"/>
    <w:rsid w:val="00054205"/>
    <w:rsid w:val="000549E3"/>
    <w:rsid w:val="00054C2A"/>
    <w:rsid w:val="00054D0D"/>
    <w:rsid w:val="000552B7"/>
    <w:rsid w:val="000557CA"/>
    <w:rsid w:val="0005606A"/>
    <w:rsid w:val="00056F8B"/>
    <w:rsid w:val="00057117"/>
    <w:rsid w:val="000571D5"/>
    <w:rsid w:val="0005724C"/>
    <w:rsid w:val="0005750E"/>
    <w:rsid w:val="00060FF1"/>
    <w:rsid w:val="000616E7"/>
    <w:rsid w:val="00061B5C"/>
    <w:rsid w:val="00061DE7"/>
    <w:rsid w:val="00061FBA"/>
    <w:rsid w:val="0006262A"/>
    <w:rsid w:val="00062ED8"/>
    <w:rsid w:val="00062FC6"/>
    <w:rsid w:val="000634ED"/>
    <w:rsid w:val="00063B97"/>
    <w:rsid w:val="000645E3"/>
    <w:rsid w:val="0006487E"/>
    <w:rsid w:val="00064E3B"/>
    <w:rsid w:val="0006540E"/>
    <w:rsid w:val="00065E1A"/>
    <w:rsid w:val="000663E8"/>
    <w:rsid w:val="00070603"/>
    <w:rsid w:val="000715BC"/>
    <w:rsid w:val="00071695"/>
    <w:rsid w:val="00071781"/>
    <w:rsid w:val="00071AE2"/>
    <w:rsid w:val="000726AF"/>
    <w:rsid w:val="000727B2"/>
    <w:rsid w:val="000733E3"/>
    <w:rsid w:val="00073B47"/>
    <w:rsid w:val="00073E9B"/>
    <w:rsid w:val="000741FB"/>
    <w:rsid w:val="000749E2"/>
    <w:rsid w:val="00075327"/>
    <w:rsid w:val="000754D6"/>
    <w:rsid w:val="000771D1"/>
    <w:rsid w:val="000773D3"/>
    <w:rsid w:val="00077E5F"/>
    <w:rsid w:val="00080150"/>
    <w:rsid w:val="0008036A"/>
    <w:rsid w:val="0008052D"/>
    <w:rsid w:val="0008081B"/>
    <w:rsid w:val="00080CCA"/>
    <w:rsid w:val="000819F4"/>
    <w:rsid w:val="00081AE6"/>
    <w:rsid w:val="0008269A"/>
    <w:rsid w:val="0008377C"/>
    <w:rsid w:val="00084B99"/>
    <w:rsid w:val="0008535A"/>
    <w:rsid w:val="000855EB"/>
    <w:rsid w:val="00085689"/>
    <w:rsid w:val="000857DB"/>
    <w:rsid w:val="00085B52"/>
    <w:rsid w:val="00085C49"/>
    <w:rsid w:val="000866F2"/>
    <w:rsid w:val="00086A64"/>
    <w:rsid w:val="000873A9"/>
    <w:rsid w:val="0009009F"/>
    <w:rsid w:val="00090130"/>
    <w:rsid w:val="00091338"/>
    <w:rsid w:val="00091557"/>
    <w:rsid w:val="00092372"/>
    <w:rsid w:val="000924C1"/>
    <w:rsid w:val="000924F0"/>
    <w:rsid w:val="00092535"/>
    <w:rsid w:val="00092E2F"/>
    <w:rsid w:val="00093474"/>
    <w:rsid w:val="000936FA"/>
    <w:rsid w:val="0009483C"/>
    <w:rsid w:val="00094BA2"/>
    <w:rsid w:val="0009510F"/>
    <w:rsid w:val="0009546A"/>
    <w:rsid w:val="000957B2"/>
    <w:rsid w:val="000959E6"/>
    <w:rsid w:val="00096A12"/>
    <w:rsid w:val="0009705C"/>
    <w:rsid w:val="00097742"/>
    <w:rsid w:val="000A09D3"/>
    <w:rsid w:val="000A0AF6"/>
    <w:rsid w:val="000A1118"/>
    <w:rsid w:val="000A1B7B"/>
    <w:rsid w:val="000A215D"/>
    <w:rsid w:val="000A22D8"/>
    <w:rsid w:val="000A263F"/>
    <w:rsid w:val="000A26A5"/>
    <w:rsid w:val="000A3375"/>
    <w:rsid w:val="000A3A86"/>
    <w:rsid w:val="000A45FD"/>
    <w:rsid w:val="000A530D"/>
    <w:rsid w:val="000A5599"/>
    <w:rsid w:val="000A56F2"/>
    <w:rsid w:val="000A5EAC"/>
    <w:rsid w:val="000B100F"/>
    <w:rsid w:val="000B1E08"/>
    <w:rsid w:val="000B205D"/>
    <w:rsid w:val="000B215A"/>
    <w:rsid w:val="000B2719"/>
    <w:rsid w:val="000B2828"/>
    <w:rsid w:val="000B2DBC"/>
    <w:rsid w:val="000B2F12"/>
    <w:rsid w:val="000B3A8F"/>
    <w:rsid w:val="000B4AB9"/>
    <w:rsid w:val="000B58C3"/>
    <w:rsid w:val="000B5AC4"/>
    <w:rsid w:val="000B613E"/>
    <w:rsid w:val="000B61E9"/>
    <w:rsid w:val="000B6E5B"/>
    <w:rsid w:val="000B7143"/>
    <w:rsid w:val="000C05EA"/>
    <w:rsid w:val="000C0AD4"/>
    <w:rsid w:val="000C109C"/>
    <w:rsid w:val="000C165A"/>
    <w:rsid w:val="000C1BD1"/>
    <w:rsid w:val="000C1F68"/>
    <w:rsid w:val="000C22D4"/>
    <w:rsid w:val="000C2622"/>
    <w:rsid w:val="000C2C2A"/>
    <w:rsid w:val="000C2E19"/>
    <w:rsid w:val="000C3141"/>
    <w:rsid w:val="000C353F"/>
    <w:rsid w:val="000C6E26"/>
    <w:rsid w:val="000D03CB"/>
    <w:rsid w:val="000D0B2A"/>
    <w:rsid w:val="000D0D07"/>
    <w:rsid w:val="000D1A0F"/>
    <w:rsid w:val="000D20F3"/>
    <w:rsid w:val="000D2AF6"/>
    <w:rsid w:val="000D3445"/>
    <w:rsid w:val="000D3CE0"/>
    <w:rsid w:val="000D4797"/>
    <w:rsid w:val="000D4AEC"/>
    <w:rsid w:val="000D4E1C"/>
    <w:rsid w:val="000D4F3E"/>
    <w:rsid w:val="000D53A8"/>
    <w:rsid w:val="000D58D0"/>
    <w:rsid w:val="000D5E26"/>
    <w:rsid w:val="000D6004"/>
    <w:rsid w:val="000D6089"/>
    <w:rsid w:val="000D6AF9"/>
    <w:rsid w:val="000D6C9C"/>
    <w:rsid w:val="000D6D11"/>
    <w:rsid w:val="000E0527"/>
    <w:rsid w:val="000E0DB9"/>
    <w:rsid w:val="000E0E14"/>
    <w:rsid w:val="000E1E92"/>
    <w:rsid w:val="000E25CE"/>
    <w:rsid w:val="000E2C23"/>
    <w:rsid w:val="000E47CC"/>
    <w:rsid w:val="000E4851"/>
    <w:rsid w:val="000E4A11"/>
    <w:rsid w:val="000E541A"/>
    <w:rsid w:val="000E6D73"/>
    <w:rsid w:val="000E6EB9"/>
    <w:rsid w:val="000F04D1"/>
    <w:rsid w:val="000F0521"/>
    <w:rsid w:val="000F06D6"/>
    <w:rsid w:val="000F0EB1"/>
    <w:rsid w:val="000F1106"/>
    <w:rsid w:val="000F1BCA"/>
    <w:rsid w:val="000F1F03"/>
    <w:rsid w:val="000F20B4"/>
    <w:rsid w:val="000F2722"/>
    <w:rsid w:val="000F2941"/>
    <w:rsid w:val="000F2C63"/>
    <w:rsid w:val="000F34A3"/>
    <w:rsid w:val="000F3BE9"/>
    <w:rsid w:val="000F3F6C"/>
    <w:rsid w:val="000F4273"/>
    <w:rsid w:val="000F4934"/>
    <w:rsid w:val="000F4AAE"/>
    <w:rsid w:val="000F4EB9"/>
    <w:rsid w:val="000F6394"/>
    <w:rsid w:val="000F660E"/>
    <w:rsid w:val="000F6845"/>
    <w:rsid w:val="000F6B0A"/>
    <w:rsid w:val="000F6D0A"/>
    <w:rsid w:val="000F6DF3"/>
    <w:rsid w:val="000F6F1A"/>
    <w:rsid w:val="000F6F7D"/>
    <w:rsid w:val="000F7E60"/>
    <w:rsid w:val="0010022D"/>
    <w:rsid w:val="001005FF"/>
    <w:rsid w:val="00100C38"/>
    <w:rsid w:val="00100D7B"/>
    <w:rsid w:val="00100DBF"/>
    <w:rsid w:val="00100F06"/>
    <w:rsid w:val="0010127B"/>
    <w:rsid w:val="0010139F"/>
    <w:rsid w:val="00101C9A"/>
    <w:rsid w:val="0010257A"/>
    <w:rsid w:val="001032E8"/>
    <w:rsid w:val="00103915"/>
    <w:rsid w:val="00103B95"/>
    <w:rsid w:val="00103F29"/>
    <w:rsid w:val="0010455E"/>
    <w:rsid w:val="001062FB"/>
    <w:rsid w:val="001063E6"/>
    <w:rsid w:val="00106A4A"/>
    <w:rsid w:val="00107FA4"/>
    <w:rsid w:val="00110DEF"/>
    <w:rsid w:val="001111C0"/>
    <w:rsid w:val="00111691"/>
    <w:rsid w:val="001126F5"/>
    <w:rsid w:val="00112F0C"/>
    <w:rsid w:val="00112F56"/>
    <w:rsid w:val="00113CF4"/>
    <w:rsid w:val="00114190"/>
    <w:rsid w:val="001142CD"/>
    <w:rsid w:val="001142F1"/>
    <w:rsid w:val="00114D46"/>
    <w:rsid w:val="001153EA"/>
    <w:rsid w:val="00115643"/>
    <w:rsid w:val="00116765"/>
    <w:rsid w:val="0011730B"/>
    <w:rsid w:val="001207B5"/>
    <w:rsid w:val="00121570"/>
    <w:rsid w:val="00121752"/>
    <w:rsid w:val="001217F0"/>
    <w:rsid w:val="001219F5"/>
    <w:rsid w:val="00121A20"/>
    <w:rsid w:val="00121E0C"/>
    <w:rsid w:val="00123386"/>
    <w:rsid w:val="001236C1"/>
    <w:rsid w:val="0012377F"/>
    <w:rsid w:val="00123B7F"/>
    <w:rsid w:val="00124314"/>
    <w:rsid w:val="00124DB4"/>
    <w:rsid w:val="001252FD"/>
    <w:rsid w:val="00126758"/>
    <w:rsid w:val="00126B4A"/>
    <w:rsid w:val="00126C34"/>
    <w:rsid w:val="00126C8C"/>
    <w:rsid w:val="00130C1B"/>
    <w:rsid w:val="001316D7"/>
    <w:rsid w:val="0013277C"/>
    <w:rsid w:val="00132D59"/>
    <w:rsid w:val="00132FD0"/>
    <w:rsid w:val="001344C0"/>
    <w:rsid w:val="001346FA"/>
    <w:rsid w:val="00134889"/>
    <w:rsid w:val="00135252"/>
    <w:rsid w:val="0013532A"/>
    <w:rsid w:val="001356D5"/>
    <w:rsid w:val="0013667F"/>
    <w:rsid w:val="00136D3B"/>
    <w:rsid w:val="00136DC3"/>
    <w:rsid w:val="00137AB5"/>
    <w:rsid w:val="00137F0B"/>
    <w:rsid w:val="00137FD1"/>
    <w:rsid w:val="00140504"/>
    <w:rsid w:val="00140A58"/>
    <w:rsid w:val="00140D56"/>
    <w:rsid w:val="00140D60"/>
    <w:rsid w:val="00140EF8"/>
    <w:rsid w:val="00142708"/>
    <w:rsid w:val="001438E9"/>
    <w:rsid w:val="00143F0A"/>
    <w:rsid w:val="00144A59"/>
    <w:rsid w:val="00144DF4"/>
    <w:rsid w:val="00145564"/>
    <w:rsid w:val="0014673B"/>
    <w:rsid w:val="00146885"/>
    <w:rsid w:val="001470AC"/>
    <w:rsid w:val="001471C6"/>
    <w:rsid w:val="00147DF8"/>
    <w:rsid w:val="00147FAD"/>
    <w:rsid w:val="001504FF"/>
    <w:rsid w:val="00150A58"/>
    <w:rsid w:val="00151245"/>
    <w:rsid w:val="00151762"/>
    <w:rsid w:val="001518E5"/>
    <w:rsid w:val="00151E23"/>
    <w:rsid w:val="0015210A"/>
    <w:rsid w:val="001526E0"/>
    <w:rsid w:val="0015295F"/>
    <w:rsid w:val="00152F2F"/>
    <w:rsid w:val="001534B0"/>
    <w:rsid w:val="0015358A"/>
    <w:rsid w:val="00154C8F"/>
    <w:rsid w:val="00154DD7"/>
    <w:rsid w:val="001551B5"/>
    <w:rsid w:val="0015586D"/>
    <w:rsid w:val="001558EA"/>
    <w:rsid w:val="00156D7A"/>
    <w:rsid w:val="00157094"/>
    <w:rsid w:val="0016060E"/>
    <w:rsid w:val="001606AE"/>
    <w:rsid w:val="001608D4"/>
    <w:rsid w:val="00161E13"/>
    <w:rsid w:val="0016208E"/>
    <w:rsid w:val="0016213F"/>
    <w:rsid w:val="00162C7A"/>
    <w:rsid w:val="001632E2"/>
    <w:rsid w:val="0016368D"/>
    <w:rsid w:val="00163C12"/>
    <w:rsid w:val="00163E62"/>
    <w:rsid w:val="001643C8"/>
    <w:rsid w:val="001645C8"/>
    <w:rsid w:val="0016492E"/>
    <w:rsid w:val="00164F4B"/>
    <w:rsid w:val="0016558D"/>
    <w:rsid w:val="001659C1"/>
    <w:rsid w:val="00165F32"/>
    <w:rsid w:val="001673AA"/>
    <w:rsid w:val="00167FD4"/>
    <w:rsid w:val="001701D3"/>
    <w:rsid w:val="00170709"/>
    <w:rsid w:val="00170ACC"/>
    <w:rsid w:val="001711F3"/>
    <w:rsid w:val="0017208D"/>
    <w:rsid w:val="0017293D"/>
    <w:rsid w:val="00172C61"/>
    <w:rsid w:val="00173A8E"/>
    <w:rsid w:val="00174538"/>
    <w:rsid w:val="0017483D"/>
    <w:rsid w:val="0017502C"/>
    <w:rsid w:val="00175360"/>
    <w:rsid w:val="00175EBF"/>
    <w:rsid w:val="00176604"/>
    <w:rsid w:val="00176776"/>
    <w:rsid w:val="0017788B"/>
    <w:rsid w:val="00177D71"/>
    <w:rsid w:val="0018009C"/>
    <w:rsid w:val="001803EE"/>
    <w:rsid w:val="001809DF"/>
    <w:rsid w:val="00180BAE"/>
    <w:rsid w:val="0018143F"/>
    <w:rsid w:val="001815AD"/>
    <w:rsid w:val="00181602"/>
    <w:rsid w:val="00181FF8"/>
    <w:rsid w:val="00183849"/>
    <w:rsid w:val="00183A3C"/>
    <w:rsid w:val="001843E7"/>
    <w:rsid w:val="00184B9B"/>
    <w:rsid w:val="0018500C"/>
    <w:rsid w:val="0018664A"/>
    <w:rsid w:val="001869F7"/>
    <w:rsid w:val="0018756E"/>
    <w:rsid w:val="001878F1"/>
    <w:rsid w:val="00190475"/>
    <w:rsid w:val="00190AC1"/>
    <w:rsid w:val="00191B90"/>
    <w:rsid w:val="00191CBB"/>
    <w:rsid w:val="00191CBF"/>
    <w:rsid w:val="0019255F"/>
    <w:rsid w:val="001926E3"/>
    <w:rsid w:val="001929F7"/>
    <w:rsid w:val="0019341A"/>
    <w:rsid w:val="00194C84"/>
    <w:rsid w:val="00195D24"/>
    <w:rsid w:val="001962B0"/>
    <w:rsid w:val="00197127"/>
    <w:rsid w:val="00197798"/>
    <w:rsid w:val="00197B89"/>
    <w:rsid w:val="00197DF9"/>
    <w:rsid w:val="00197ECF"/>
    <w:rsid w:val="001A1987"/>
    <w:rsid w:val="001A2564"/>
    <w:rsid w:val="001A30F2"/>
    <w:rsid w:val="001A3420"/>
    <w:rsid w:val="001A3D65"/>
    <w:rsid w:val="001A4409"/>
    <w:rsid w:val="001A44A6"/>
    <w:rsid w:val="001A460C"/>
    <w:rsid w:val="001A4BDC"/>
    <w:rsid w:val="001A5597"/>
    <w:rsid w:val="001A57F8"/>
    <w:rsid w:val="001A585A"/>
    <w:rsid w:val="001A58DF"/>
    <w:rsid w:val="001A5CD8"/>
    <w:rsid w:val="001A5E7F"/>
    <w:rsid w:val="001A6173"/>
    <w:rsid w:val="001A6701"/>
    <w:rsid w:val="001A69D7"/>
    <w:rsid w:val="001A6CBA"/>
    <w:rsid w:val="001A75E5"/>
    <w:rsid w:val="001B0728"/>
    <w:rsid w:val="001B0D97"/>
    <w:rsid w:val="001B129B"/>
    <w:rsid w:val="001B2074"/>
    <w:rsid w:val="001B213B"/>
    <w:rsid w:val="001B2241"/>
    <w:rsid w:val="001B2EB0"/>
    <w:rsid w:val="001B39B6"/>
    <w:rsid w:val="001B5A5D"/>
    <w:rsid w:val="001B6D03"/>
    <w:rsid w:val="001B7205"/>
    <w:rsid w:val="001B7CB6"/>
    <w:rsid w:val="001C002D"/>
    <w:rsid w:val="001C027A"/>
    <w:rsid w:val="001C06FA"/>
    <w:rsid w:val="001C0779"/>
    <w:rsid w:val="001C1BCB"/>
    <w:rsid w:val="001C1CE5"/>
    <w:rsid w:val="001C294A"/>
    <w:rsid w:val="001C2A8C"/>
    <w:rsid w:val="001C3761"/>
    <w:rsid w:val="001C3D2A"/>
    <w:rsid w:val="001C40C6"/>
    <w:rsid w:val="001C4E75"/>
    <w:rsid w:val="001C5308"/>
    <w:rsid w:val="001C5B29"/>
    <w:rsid w:val="001C5D94"/>
    <w:rsid w:val="001C6F53"/>
    <w:rsid w:val="001C70B8"/>
    <w:rsid w:val="001C734C"/>
    <w:rsid w:val="001C7660"/>
    <w:rsid w:val="001C7E98"/>
    <w:rsid w:val="001D0185"/>
    <w:rsid w:val="001D03EC"/>
    <w:rsid w:val="001D0972"/>
    <w:rsid w:val="001D0A39"/>
    <w:rsid w:val="001D1725"/>
    <w:rsid w:val="001D1B9E"/>
    <w:rsid w:val="001D1E31"/>
    <w:rsid w:val="001D1F61"/>
    <w:rsid w:val="001D26D8"/>
    <w:rsid w:val="001D3195"/>
    <w:rsid w:val="001D31FA"/>
    <w:rsid w:val="001D3E40"/>
    <w:rsid w:val="001D43A7"/>
    <w:rsid w:val="001D51BA"/>
    <w:rsid w:val="001D52F5"/>
    <w:rsid w:val="001D53E7"/>
    <w:rsid w:val="001D5416"/>
    <w:rsid w:val="001D5A4E"/>
    <w:rsid w:val="001D5E01"/>
    <w:rsid w:val="001D6342"/>
    <w:rsid w:val="001D6B10"/>
    <w:rsid w:val="001D6D53"/>
    <w:rsid w:val="001D6D9E"/>
    <w:rsid w:val="001D7314"/>
    <w:rsid w:val="001D7B5A"/>
    <w:rsid w:val="001D7E5E"/>
    <w:rsid w:val="001E02A3"/>
    <w:rsid w:val="001E0C76"/>
    <w:rsid w:val="001E1072"/>
    <w:rsid w:val="001E1414"/>
    <w:rsid w:val="001E1AC7"/>
    <w:rsid w:val="001E1D2D"/>
    <w:rsid w:val="001E2EDA"/>
    <w:rsid w:val="001E33B1"/>
    <w:rsid w:val="001E3694"/>
    <w:rsid w:val="001E3E85"/>
    <w:rsid w:val="001E4916"/>
    <w:rsid w:val="001E4A0E"/>
    <w:rsid w:val="001E55C1"/>
    <w:rsid w:val="001E575B"/>
    <w:rsid w:val="001E58E2"/>
    <w:rsid w:val="001E5C24"/>
    <w:rsid w:val="001E6771"/>
    <w:rsid w:val="001E6C25"/>
    <w:rsid w:val="001E7AED"/>
    <w:rsid w:val="001F034B"/>
    <w:rsid w:val="001F1CB5"/>
    <w:rsid w:val="001F1F80"/>
    <w:rsid w:val="001F21C8"/>
    <w:rsid w:val="001F26E2"/>
    <w:rsid w:val="001F2FC4"/>
    <w:rsid w:val="001F3916"/>
    <w:rsid w:val="001F43CD"/>
    <w:rsid w:val="001F4B80"/>
    <w:rsid w:val="001F4EDB"/>
    <w:rsid w:val="001F4EEB"/>
    <w:rsid w:val="001F5197"/>
    <w:rsid w:val="001F5432"/>
    <w:rsid w:val="001F54C5"/>
    <w:rsid w:val="001F59FF"/>
    <w:rsid w:val="001F5D17"/>
    <w:rsid w:val="001F662C"/>
    <w:rsid w:val="001F7074"/>
    <w:rsid w:val="001F724A"/>
    <w:rsid w:val="001F75F8"/>
    <w:rsid w:val="001F78AE"/>
    <w:rsid w:val="00200490"/>
    <w:rsid w:val="002015DD"/>
    <w:rsid w:val="00201C90"/>
    <w:rsid w:val="00201D25"/>
    <w:rsid w:val="00201E21"/>
    <w:rsid w:val="00201F3A"/>
    <w:rsid w:val="00202297"/>
    <w:rsid w:val="00203F96"/>
    <w:rsid w:val="00204490"/>
    <w:rsid w:val="00204C5C"/>
    <w:rsid w:val="002057A7"/>
    <w:rsid w:val="00205EBC"/>
    <w:rsid w:val="00206257"/>
    <w:rsid w:val="002069B2"/>
    <w:rsid w:val="00206D7D"/>
    <w:rsid w:val="00207828"/>
    <w:rsid w:val="00207FA3"/>
    <w:rsid w:val="00207FC8"/>
    <w:rsid w:val="00210742"/>
    <w:rsid w:val="00210F7B"/>
    <w:rsid w:val="002112B8"/>
    <w:rsid w:val="002114BA"/>
    <w:rsid w:val="00211567"/>
    <w:rsid w:val="00211D95"/>
    <w:rsid w:val="00214015"/>
    <w:rsid w:val="0021410A"/>
    <w:rsid w:val="0021458D"/>
    <w:rsid w:val="00214CE8"/>
    <w:rsid w:val="00214DA8"/>
    <w:rsid w:val="00215423"/>
    <w:rsid w:val="00215874"/>
    <w:rsid w:val="002158FA"/>
    <w:rsid w:val="00215AE8"/>
    <w:rsid w:val="00215E3F"/>
    <w:rsid w:val="002163B6"/>
    <w:rsid w:val="0021785C"/>
    <w:rsid w:val="00217BD9"/>
    <w:rsid w:val="00220600"/>
    <w:rsid w:val="002206E5"/>
    <w:rsid w:val="00221715"/>
    <w:rsid w:val="002218B2"/>
    <w:rsid w:val="00221F03"/>
    <w:rsid w:val="00221F0F"/>
    <w:rsid w:val="002224DB"/>
    <w:rsid w:val="0022258A"/>
    <w:rsid w:val="00222705"/>
    <w:rsid w:val="00222B36"/>
    <w:rsid w:val="002233D4"/>
    <w:rsid w:val="002237A2"/>
    <w:rsid w:val="00223E72"/>
    <w:rsid w:val="00223FCB"/>
    <w:rsid w:val="00224711"/>
    <w:rsid w:val="002247C7"/>
    <w:rsid w:val="00224FC7"/>
    <w:rsid w:val="002252C3"/>
    <w:rsid w:val="00225463"/>
    <w:rsid w:val="0022556F"/>
    <w:rsid w:val="002259E4"/>
    <w:rsid w:val="00225C54"/>
    <w:rsid w:val="00226366"/>
    <w:rsid w:val="002265A6"/>
    <w:rsid w:val="002269F7"/>
    <w:rsid w:val="0022744C"/>
    <w:rsid w:val="00227DCF"/>
    <w:rsid w:val="00230765"/>
    <w:rsid w:val="00230D18"/>
    <w:rsid w:val="00231784"/>
    <w:rsid w:val="002317C2"/>
    <w:rsid w:val="002319E4"/>
    <w:rsid w:val="00231D02"/>
    <w:rsid w:val="00231D2B"/>
    <w:rsid w:val="002330B5"/>
    <w:rsid w:val="002342D5"/>
    <w:rsid w:val="00234761"/>
    <w:rsid w:val="0023534F"/>
    <w:rsid w:val="00235632"/>
    <w:rsid w:val="0023574E"/>
    <w:rsid w:val="00235872"/>
    <w:rsid w:val="00235C79"/>
    <w:rsid w:val="00236EED"/>
    <w:rsid w:val="00237F81"/>
    <w:rsid w:val="002409A1"/>
    <w:rsid w:val="00240A4B"/>
    <w:rsid w:val="0024123D"/>
    <w:rsid w:val="00241559"/>
    <w:rsid w:val="00241B8A"/>
    <w:rsid w:val="00241EAD"/>
    <w:rsid w:val="002435B3"/>
    <w:rsid w:val="0024394D"/>
    <w:rsid w:val="00243BBE"/>
    <w:rsid w:val="00244164"/>
    <w:rsid w:val="0024418C"/>
    <w:rsid w:val="002443B9"/>
    <w:rsid w:val="00244615"/>
    <w:rsid w:val="002446BA"/>
    <w:rsid w:val="002448D3"/>
    <w:rsid w:val="00244F46"/>
    <w:rsid w:val="002458EB"/>
    <w:rsid w:val="00245CAA"/>
    <w:rsid w:val="00246767"/>
    <w:rsid w:val="002470B7"/>
    <w:rsid w:val="0024722E"/>
    <w:rsid w:val="002474C6"/>
    <w:rsid w:val="002475ED"/>
    <w:rsid w:val="002500C8"/>
    <w:rsid w:val="00250756"/>
    <w:rsid w:val="00251169"/>
    <w:rsid w:val="00251DD6"/>
    <w:rsid w:val="00252272"/>
    <w:rsid w:val="002524EB"/>
    <w:rsid w:val="00252D8F"/>
    <w:rsid w:val="002532BE"/>
    <w:rsid w:val="00254049"/>
    <w:rsid w:val="002540B3"/>
    <w:rsid w:val="002548F3"/>
    <w:rsid w:val="00254C69"/>
    <w:rsid w:val="0025526B"/>
    <w:rsid w:val="00255373"/>
    <w:rsid w:val="00255FB6"/>
    <w:rsid w:val="002562AA"/>
    <w:rsid w:val="0025695F"/>
    <w:rsid w:val="00257543"/>
    <w:rsid w:val="00261077"/>
    <w:rsid w:val="00261286"/>
    <w:rsid w:val="0026156F"/>
    <w:rsid w:val="002617E7"/>
    <w:rsid w:val="002627B0"/>
    <w:rsid w:val="00262F3B"/>
    <w:rsid w:val="00263726"/>
    <w:rsid w:val="00264228"/>
    <w:rsid w:val="00264334"/>
    <w:rsid w:val="0026456D"/>
    <w:rsid w:val="00264624"/>
    <w:rsid w:val="0026473E"/>
    <w:rsid w:val="00264A17"/>
    <w:rsid w:val="00264FCE"/>
    <w:rsid w:val="00266214"/>
    <w:rsid w:val="00267C83"/>
    <w:rsid w:val="00267DE3"/>
    <w:rsid w:val="002702AB"/>
    <w:rsid w:val="0027042F"/>
    <w:rsid w:val="00270667"/>
    <w:rsid w:val="002709CC"/>
    <w:rsid w:val="0027144F"/>
    <w:rsid w:val="00271813"/>
    <w:rsid w:val="00271860"/>
    <w:rsid w:val="00271870"/>
    <w:rsid w:val="00271F3A"/>
    <w:rsid w:val="0027286F"/>
    <w:rsid w:val="00273278"/>
    <w:rsid w:val="002736D6"/>
    <w:rsid w:val="002737F4"/>
    <w:rsid w:val="0027389F"/>
    <w:rsid w:val="002740CC"/>
    <w:rsid w:val="002740F8"/>
    <w:rsid w:val="002745A6"/>
    <w:rsid w:val="002748BB"/>
    <w:rsid w:val="00274B28"/>
    <w:rsid w:val="00274DD9"/>
    <w:rsid w:val="0027501A"/>
    <w:rsid w:val="0027590C"/>
    <w:rsid w:val="00275AE5"/>
    <w:rsid w:val="00276AD9"/>
    <w:rsid w:val="0027717D"/>
    <w:rsid w:val="00277504"/>
    <w:rsid w:val="00277D7A"/>
    <w:rsid w:val="002805F5"/>
    <w:rsid w:val="00280751"/>
    <w:rsid w:val="00280A78"/>
    <w:rsid w:val="00280D03"/>
    <w:rsid w:val="0028123E"/>
    <w:rsid w:val="0028176E"/>
    <w:rsid w:val="00282290"/>
    <w:rsid w:val="0028280A"/>
    <w:rsid w:val="00283DFB"/>
    <w:rsid w:val="002853F1"/>
    <w:rsid w:val="002855E9"/>
    <w:rsid w:val="00286033"/>
    <w:rsid w:val="00286ACD"/>
    <w:rsid w:val="00287838"/>
    <w:rsid w:val="00287846"/>
    <w:rsid w:val="00287F99"/>
    <w:rsid w:val="00290082"/>
    <w:rsid w:val="002907B5"/>
    <w:rsid w:val="00291195"/>
    <w:rsid w:val="00292E30"/>
    <w:rsid w:val="00292EB7"/>
    <w:rsid w:val="002938D6"/>
    <w:rsid w:val="00293A4F"/>
    <w:rsid w:val="00293F64"/>
    <w:rsid w:val="00294A5E"/>
    <w:rsid w:val="00295C68"/>
    <w:rsid w:val="00295E78"/>
    <w:rsid w:val="0029614F"/>
    <w:rsid w:val="00296227"/>
    <w:rsid w:val="002963B1"/>
    <w:rsid w:val="002965A5"/>
    <w:rsid w:val="00296A0B"/>
    <w:rsid w:val="00296F44"/>
    <w:rsid w:val="0029777D"/>
    <w:rsid w:val="0029788E"/>
    <w:rsid w:val="0029798D"/>
    <w:rsid w:val="002A055E"/>
    <w:rsid w:val="002A0BF6"/>
    <w:rsid w:val="002A10E8"/>
    <w:rsid w:val="002A180C"/>
    <w:rsid w:val="002A1D4E"/>
    <w:rsid w:val="002A2869"/>
    <w:rsid w:val="002A2B81"/>
    <w:rsid w:val="002A30EC"/>
    <w:rsid w:val="002A4FC9"/>
    <w:rsid w:val="002A5FEC"/>
    <w:rsid w:val="002A62EC"/>
    <w:rsid w:val="002A6905"/>
    <w:rsid w:val="002A6B39"/>
    <w:rsid w:val="002B0B20"/>
    <w:rsid w:val="002B13EB"/>
    <w:rsid w:val="002B1901"/>
    <w:rsid w:val="002B24D6"/>
    <w:rsid w:val="002B2D0C"/>
    <w:rsid w:val="002B2D9B"/>
    <w:rsid w:val="002B50E9"/>
    <w:rsid w:val="002B5B60"/>
    <w:rsid w:val="002B64BF"/>
    <w:rsid w:val="002B6A97"/>
    <w:rsid w:val="002B708B"/>
    <w:rsid w:val="002B72D7"/>
    <w:rsid w:val="002B7C85"/>
    <w:rsid w:val="002C06AD"/>
    <w:rsid w:val="002C0A44"/>
    <w:rsid w:val="002C0C04"/>
    <w:rsid w:val="002C1C6A"/>
    <w:rsid w:val="002C1D76"/>
    <w:rsid w:val="002C25AB"/>
    <w:rsid w:val="002C2A74"/>
    <w:rsid w:val="002C3388"/>
    <w:rsid w:val="002C34E8"/>
    <w:rsid w:val="002C41E6"/>
    <w:rsid w:val="002C5220"/>
    <w:rsid w:val="002D071A"/>
    <w:rsid w:val="002D0ACC"/>
    <w:rsid w:val="002D1DF1"/>
    <w:rsid w:val="002D2537"/>
    <w:rsid w:val="002D27F2"/>
    <w:rsid w:val="002D34B2"/>
    <w:rsid w:val="002D38F1"/>
    <w:rsid w:val="002D3B4E"/>
    <w:rsid w:val="002D3BCA"/>
    <w:rsid w:val="002D48B0"/>
    <w:rsid w:val="002D4D23"/>
    <w:rsid w:val="002D5B37"/>
    <w:rsid w:val="002D5DBF"/>
    <w:rsid w:val="002D5E0F"/>
    <w:rsid w:val="002D663C"/>
    <w:rsid w:val="002D6696"/>
    <w:rsid w:val="002D7637"/>
    <w:rsid w:val="002D7E41"/>
    <w:rsid w:val="002E07EE"/>
    <w:rsid w:val="002E1273"/>
    <w:rsid w:val="002E17F2"/>
    <w:rsid w:val="002E19FF"/>
    <w:rsid w:val="002E274B"/>
    <w:rsid w:val="002E2D7D"/>
    <w:rsid w:val="002E2DDC"/>
    <w:rsid w:val="002E2EA4"/>
    <w:rsid w:val="002E34A3"/>
    <w:rsid w:val="002E397F"/>
    <w:rsid w:val="002E412B"/>
    <w:rsid w:val="002E4977"/>
    <w:rsid w:val="002E4D4B"/>
    <w:rsid w:val="002E50DD"/>
    <w:rsid w:val="002E6945"/>
    <w:rsid w:val="002E78FB"/>
    <w:rsid w:val="002E7AE2"/>
    <w:rsid w:val="002E7CAE"/>
    <w:rsid w:val="002F0301"/>
    <w:rsid w:val="002F184F"/>
    <w:rsid w:val="002F189E"/>
    <w:rsid w:val="002F2771"/>
    <w:rsid w:val="002F36B1"/>
    <w:rsid w:val="002F37A9"/>
    <w:rsid w:val="002F39A2"/>
    <w:rsid w:val="002F43BA"/>
    <w:rsid w:val="002F4730"/>
    <w:rsid w:val="002F551A"/>
    <w:rsid w:val="002F61AB"/>
    <w:rsid w:val="002F67E3"/>
    <w:rsid w:val="002F6E7E"/>
    <w:rsid w:val="002F6F28"/>
    <w:rsid w:val="003002D5"/>
    <w:rsid w:val="003008C9"/>
    <w:rsid w:val="003009ED"/>
    <w:rsid w:val="00300FBF"/>
    <w:rsid w:val="00301CE6"/>
    <w:rsid w:val="0030209D"/>
    <w:rsid w:val="0030256B"/>
    <w:rsid w:val="00302BF8"/>
    <w:rsid w:val="00304F18"/>
    <w:rsid w:val="0030501F"/>
    <w:rsid w:val="00305B75"/>
    <w:rsid w:val="00305BB0"/>
    <w:rsid w:val="00305C8B"/>
    <w:rsid w:val="00306188"/>
    <w:rsid w:val="003066A2"/>
    <w:rsid w:val="00307ADC"/>
    <w:rsid w:val="00307BA1"/>
    <w:rsid w:val="003116C5"/>
    <w:rsid w:val="00311702"/>
    <w:rsid w:val="00311E82"/>
    <w:rsid w:val="003123F2"/>
    <w:rsid w:val="0031291A"/>
    <w:rsid w:val="003137F9"/>
    <w:rsid w:val="00313B85"/>
    <w:rsid w:val="00313FD6"/>
    <w:rsid w:val="003143BD"/>
    <w:rsid w:val="00315363"/>
    <w:rsid w:val="00316698"/>
    <w:rsid w:val="00316863"/>
    <w:rsid w:val="0031711C"/>
    <w:rsid w:val="00317A2D"/>
    <w:rsid w:val="0032009F"/>
    <w:rsid w:val="003203ED"/>
    <w:rsid w:val="0032065C"/>
    <w:rsid w:val="0032100E"/>
    <w:rsid w:val="00321D97"/>
    <w:rsid w:val="00321ED3"/>
    <w:rsid w:val="00322A11"/>
    <w:rsid w:val="00322C9F"/>
    <w:rsid w:val="00323967"/>
    <w:rsid w:val="00324D23"/>
    <w:rsid w:val="00325319"/>
    <w:rsid w:val="00325357"/>
    <w:rsid w:val="003255DA"/>
    <w:rsid w:val="0032667D"/>
    <w:rsid w:val="00326DE9"/>
    <w:rsid w:val="00326E36"/>
    <w:rsid w:val="0032731D"/>
    <w:rsid w:val="003307A5"/>
    <w:rsid w:val="00331751"/>
    <w:rsid w:val="00331A4C"/>
    <w:rsid w:val="00331A71"/>
    <w:rsid w:val="00331F85"/>
    <w:rsid w:val="003323B2"/>
    <w:rsid w:val="003324D6"/>
    <w:rsid w:val="003332D6"/>
    <w:rsid w:val="0033426E"/>
    <w:rsid w:val="00334579"/>
    <w:rsid w:val="00334898"/>
    <w:rsid w:val="00334A54"/>
    <w:rsid w:val="00334D5A"/>
    <w:rsid w:val="0033533A"/>
    <w:rsid w:val="00335541"/>
    <w:rsid w:val="00335614"/>
    <w:rsid w:val="00335858"/>
    <w:rsid w:val="0033588E"/>
    <w:rsid w:val="0033594C"/>
    <w:rsid w:val="003362FA"/>
    <w:rsid w:val="00336721"/>
    <w:rsid w:val="00336947"/>
    <w:rsid w:val="00336BDA"/>
    <w:rsid w:val="0033707C"/>
    <w:rsid w:val="003412BA"/>
    <w:rsid w:val="003416FF"/>
    <w:rsid w:val="003419E1"/>
    <w:rsid w:val="00341E8E"/>
    <w:rsid w:val="003425D6"/>
    <w:rsid w:val="0034294A"/>
    <w:rsid w:val="003429D4"/>
    <w:rsid w:val="00342BD7"/>
    <w:rsid w:val="00342E96"/>
    <w:rsid w:val="003431BC"/>
    <w:rsid w:val="0034471E"/>
    <w:rsid w:val="00344C95"/>
    <w:rsid w:val="003451BC"/>
    <w:rsid w:val="00346551"/>
    <w:rsid w:val="00346DB5"/>
    <w:rsid w:val="003477B1"/>
    <w:rsid w:val="0034789B"/>
    <w:rsid w:val="003479F6"/>
    <w:rsid w:val="00350002"/>
    <w:rsid w:val="003504E2"/>
    <w:rsid w:val="00351413"/>
    <w:rsid w:val="003517B3"/>
    <w:rsid w:val="003518BD"/>
    <w:rsid w:val="00351E2A"/>
    <w:rsid w:val="003521A1"/>
    <w:rsid w:val="00352436"/>
    <w:rsid w:val="00352620"/>
    <w:rsid w:val="00352639"/>
    <w:rsid w:val="00352DAD"/>
    <w:rsid w:val="003539E3"/>
    <w:rsid w:val="00353F49"/>
    <w:rsid w:val="00353F99"/>
    <w:rsid w:val="00353FEA"/>
    <w:rsid w:val="00354235"/>
    <w:rsid w:val="003543B2"/>
    <w:rsid w:val="00355200"/>
    <w:rsid w:val="00355E7E"/>
    <w:rsid w:val="00356052"/>
    <w:rsid w:val="00357380"/>
    <w:rsid w:val="003573DD"/>
    <w:rsid w:val="00357E40"/>
    <w:rsid w:val="003602D9"/>
    <w:rsid w:val="003604CE"/>
    <w:rsid w:val="00361A3A"/>
    <w:rsid w:val="00362DA6"/>
    <w:rsid w:val="00365B17"/>
    <w:rsid w:val="0036606D"/>
    <w:rsid w:val="00366750"/>
    <w:rsid w:val="00370360"/>
    <w:rsid w:val="00370E1C"/>
    <w:rsid w:val="00370E47"/>
    <w:rsid w:val="003716E8"/>
    <w:rsid w:val="00372D82"/>
    <w:rsid w:val="00372E99"/>
    <w:rsid w:val="003730A5"/>
    <w:rsid w:val="00373A77"/>
    <w:rsid w:val="003742AC"/>
    <w:rsid w:val="00374323"/>
    <w:rsid w:val="00374379"/>
    <w:rsid w:val="003745E5"/>
    <w:rsid w:val="00374700"/>
    <w:rsid w:val="003747C8"/>
    <w:rsid w:val="003760F7"/>
    <w:rsid w:val="003763A4"/>
    <w:rsid w:val="00377198"/>
    <w:rsid w:val="003776B9"/>
    <w:rsid w:val="00377CE1"/>
    <w:rsid w:val="00381062"/>
    <w:rsid w:val="00382257"/>
    <w:rsid w:val="00383105"/>
    <w:rsid w:val="00383623"/>
    <w:rsid w:val="0038502C"/>
    <w:rsid w:val="00385BF0"/>
    <w:rsid w:val="00385ECC"/>
    <w:rsid w:val="00386788"/>
    <w:rsid w:val="00386A13"/>
    <w:rsid w:val="00387FB8"/>
    <w:rsid w:val="00390E1E"/>
    <w:rsid w:val="00391C3D"/>
    <w:rsid w:val="003920E4"/>
    <w:rsid w:val="00392E74"/>
    <w:rsid w:val="0039341E"/>
    <w:rsid w:val="0039387A"/>
    <w:rsid w:val="003939FF"/>
    <w:rsid w:val="00393D08"/>
    <w:rsid w:val="00394200"/>
    <w:rsid w:val="003942ED"/>
    <w:rsid w:val="003944AB"/>
    <w:rsid w:val="0039499E"/>
    <w:rsid w:val="0039517A"/>
    <w:rsid w:val="003963F8"/>
    <w:rsid w:val="003965F0"/>
    <w:rsid w:val="00396656"/>
    <w:rsid w:val="00396CCA"/>
    <w:rsid w:val="00397924"/>
    <w:rsid w:val="00397C26"/>
    <w:rsid w:val="003A014A"/>
    <w:rsid w:val="003A0541"/>
    <w:rsid w:val="003A0BE1"/>
    <w:rsid w:val="003A0ECC"/>
    <w:rsid w:val="003A11F2"/>
    <w:rsid w:val="003A2223"/>
    <w:rsid w:val="003A2A0F"/>
    <w:rsid w:val="003A4098"/>
    <w:rsid w:val="003A45A1"/>
    <w:rsid w:val="003A4666"/>
    <w:rsid w:val="003A48B1"/>
    <w:rsid w:val="003A4C68"/>
    <w:rsid w:val="003A5B0A"/>
    <w:rsid w:val="003A5C19"/>
    <w:rsid w:val="003A5C49"/>
    <w:rsid w:val="003A60E9"/>
    <w:rsid w:val="003A661C"/>
    <w:rsid w:val="003A6BAC"/>
    <w:rsid w:val="003A70A4"/>
    <w:rsid w:val="003A747B"/>
    <w:rsid w:val="003A79A1"/>
    <w:rsid w:val="003A7DB8"/>
    <w:rsid w:val="003A7EF3"/>
    <w:rsid w:val="003B0027"/>
    <w:rsid w:val="003B0863"/>
    <w:rsid w:val="003B159C"/>
    <w:rsid w:val="003B1F61"/>
    <w:rsid w:val="003B2113"/>
    <w:rsid w:val="003B2B3A"/>
    <w:rsid w:val="003B369F"/>
    <w:rsid w:val="003B36A3"/>
    <w:rsid w:val="003B36B7"/>
    <w:rsid w:val="003B3AE4"/>
    <w:rsid w:val="003B418D"/>
    <w:rsid w:val="003B43B5"/>
    <w:rsid w:val="003B43BD"/>
    <w:rsid w:val="003B4E4B"/>
    <w:rsid w:val="003B56A1"/>
    <w:rsid w:val="003B612B"/>
    <w:rsid w:val="003B64BB"/>
    <w:rsid w:val="003B654D"/>
    <w:rsid w:val="003B72A7"/>
    <w:rsid w:val="003B7FE5"/>
    <w:rsid w:val="003C0864"/>
    <w:rsid w:val="003C11C8"/>
    <w:rsid w:val="003C11DE"/>
    <w:rsid w:val="003C1FAA"/>
    <w:rsid w:val="003C21C7"/>
    <w:rsid w:val="003C2702"/>
    <w:rsid w:val="003C297A"/>
    <w:rsid w:val="003C34AE"/>
    <w:rsid w:val="003C35BA"/>
    <w:rsid w:val="003C42E8"/>
    <w:rsid w:val="003C432D"/>
    <w:rsid w:val="003C549F"/>
    <w:rsid w:val="003C565C"/>
    <w:rsid w:val="003C56E9"/>
    <w:rsid w:val="003C643E"/>
    <w:rsid w:val="003C6685"/>
    <w:rsid w:val="003C6D1D"/>
    <w:rsid w:val="003C704D"/>
    <w:rsid w:val="003C70C9"/>
    <w:rsid w:val="003C7806"/>
    <w:rsid w:val="003C7B7A"/>
    <w:rsid w:val="003D027D"/>
    <w:rsid w:val="003D02CB"/>
    <w:rsid w:val="003D0567"/>
    <w:rsid w:val="003D0B4A"/>
    <w:rsid w:val="003D0C9F"/>
    <w:rsid w:val="003D0EEE"/>
    <w:rsid w:val="003D109F"/>
    <w:rsid w:val="003D1450"/>
    <w:rsid w:val="003D18A6"/>
    <w:rsid w:val="003D2478"/>
    <w:rsid w:val="003D31E4"/>
    <w:rsid w:val="003D383E"/>
    <w:rsid w:val="003D3C45"/>
    <w:rsid w:val="003D42E7"/>
    <w:rsid w:val="003D483A"/>
    <w:rsid w:val="003D5323"/>
    <w:rsid w:val="003D599C"/>
    <w:rsid w:val="003D5B1F"/>
    <w:rsid w:val="003D6603"/>
    <w:rsid w:val="003D6C05"/>
    <w:rsid w:val="003E053F"/>
    <w:rsid w:val="003E06B1"/>
    <w:rsid w:val="003E102E"/>
    <w:rsid w:val="003E15FA"/>
    <w:rsid w:val="003E2BD6"/>
    <w:rsid w:val="003E41CE"/>
    <w:rsid w:val="003E55E4"/>
    <w:rsid w:val="003E5D3E"/>
    <w:rsid w:val="003E607A"/>
    <w:rsid w:val="003E61B9"/>
    <w:rsid w:val="003E73BC"/>
    <w:rsid w:val="003E74E3"/>
    <w:rsid w:val="003E7760"/>
    <w:rsid w:val="003E7925"/>
    <w:rsid w:val="003E7E34"/>
    <w:rsid w:val="003F05C7"/>
    <w:rsid w:val="003F0CB1"/>
    <w:rsid w:val="003F10AA"/>
    <w:rsid w:val="003F13B4"/>
    <w:rsid w:val="003F18CE"/>
    <w:rsid w:val="003F2443"/>
    <w:rsid w:val="003F263B"/>
    <w:rsid w:val="003F2CD4"/>
    <w:rsid w:val="003F2DE6"/>
    <w:rsid w:val="003F3687"/>
    <w:rsid w:val="003F4946"/>
    <w:rsid w:val="003F59D3"/>
    <w:rsid w:val="003F6662"/>
    <w:rsid w:val="003F6839"/>
    <w:rsid w:val="003F68C2"/>
    <w:rsid w:val="003F6941"/>
    <w:rsid w:val="003F6BBE"/>
    <w:rsid w:val="003F7DD7"/>
    <w:rsid w:val="004000E8"/>
    <w:rsid w:val="00400116"/>
    <w:rsid w:val="004006DB"/>
    <w:rsid w:val="0040137F"/>
    <w:rsid w:val="00402377"/>
    <w:rsid w:val="004026D9"/>
    <w:rsid w:val="00402A62"/>
    <w:rsid w:val="00402E2B"/>
    <w:rsid w:val="0040392A"/>
    <w:rsid w:val="00403B06"/>
    <w:rsid w:val="004041D8"/>
    <w:rsid w:val="004046EC"/>
    <w:rsid w:val="00404705"/>
    <w:rsid w:val="00404E29"/>
    <w:rsid w:val="00405022"/>
    <w:rsid w:val="0040512B"/>
    <w:rsid w:val="004052F9"/>
    <w:rsid w:val="0040541D"/>
    <w:rsid w:val="00405AE3"/>
    <w:rsid w:val="00405B53"/>
    <w:rsid w:val="00405CA5"/>
    <w:rsid w:val="0040687D"/>
    <w:rsid w:val="00406976"/>
    <w:rsid w:val="00406C91"/>
    <w:rsid w:val="00406D3D"/>
    <w:rsid w:val="00407A70"/>
    <w:rsid w:val="00407A9F"/>
    <w:rsid w:val="00407CD3"/>
    <w:rsid w:val="00410134"/>
    <w:rsid w:val="00410504"/>
    <w:rsid w:val="00410B72"/>
    <w:rsid w:val="00410F18"/>
    <w:rsid w:val="004117FC"/>
    <w:rsid w:val="00411C39"/>
    <w:rsid w:val="00411E65"/>
    <w:rsid w:val="0041263E"/>
    <w:rsid w:val="004129BF"/>
    <w:rsid w:val="00413957"/>
    <w:rsid w:val="00413AAC"/>
    <w:rsid w:val="00413E92"/>
    <w:rsid w:val="00414402"/>
    <w:rsid w:val="0041505B"/>
    <w:rsid w:val="0041538A"/>
    <w:rsid w:val="004172C7"/>
    <w:rsid w:val="00417BCB"/>
    <w:rsid w:val="0042077B"/>
    <w:rsid w:val="00420DD8"/>
    <w:rsid w:val="00421105"/>
    <w:rsid w:val="004229E8"/>
    <w:rsid w:val="00422AA4"/>
    <w:rsid w:val="00422DB6"/>
    <w:rsid w:val="00423192"/>
    <w:rsid w:val="00423581"/>
    <w:rsid w:val="00423814"/>
    <w:rsid w:val="00423BCB"/>
    <w:rsid w:val="004242F4"/>
    <w:rsid w:val="00424BE7"/>
    <w:rsid w:val="00425C1A"/>
    <w:rsid w:val="00425FBA"/>
    <w:rsid w:val="004261FF"/>
    <w:rsid w:val="0042638D"/>
    <w:rsid w:val="004265EE"/>
    <w:rsid w:val="00426A57"/>
    <w:rsid w:val="00427248"/>
    <w:rsid w:val="0042776E"/>
    <w:rsid w:val="00431DE7"/>
    <w:rsid w:val="004321E1"/>
    <w:rsid w:val="004323FC"/>
    <w:rsid w:val="004329EC"/>
    <w:rsid w:val="00432AE0"/>
    <w:rsid w:val="00432DDF"/>
    <w:rsid w:val="004335FF"/>
    <w:rsid w:val="00433ACC"/>
    <w:rsid w:val="0043491F"/>
    <w:rsid w:val="00434928"/>
    <w:rsid w:val="00434A81"/>
    <w:rsid w:val="00434B38"/>
    <w:rsid w:val="00434ECD"/>
    <w:rsid w:val="00437447"/>
    <w:rsid w:val="00437715"/>
    <w:rsid w:val="00437C84"/>
    <w:rsid w:val="00441A92"/>
    <w:rsid w:val="0044265C"/>
    <w:rsid w:val="004431DC"/>
    <w:rsid w:val="00443234"/>
    <w:rsid w:val="004434AB"/>
    <w:rsid w:val="00444CBB"/>
    <w:rsid w:val="00444F56"/>
    <w:rsid w:val="00444FCD"/>
    <w:rsid w:val="00445851"/>
    <w:rsid w:val="00445E95"/>
    <w:rsid w:val="00446488"/>
    <w:rsid w:val="0044660D"/>
    <w:rsid w:val="00446658"/>
    <w:rsid w:val="004503DC"/>
    <w:rsid w:val="00450A71"/>
    <w:rsid w:val="00450FC3"/>
    <w:rsid w:val="004510FC"/>
    <w:rsid w:val="00451586"/>
    <w:rsid w:val="00451642"/>
    <w:rsid w:val="004517AA"/>
    <w:rsid w:val="00452495"/>
    <w:rsid w:val="00452CAC"/>
    <w:rsid w:val="00452E3D"/>
    <w:rsid w:val="004537D9"/>
    <w:rsid w:val="0045440E"/>
    <w:rsid w:val="00454C57"/>
    <w:rsid w:val="004559A1"/>
    <w:rsid w:val="004574C4"/>
    <w:rsid w:val="00457565"/>
    <w:rsid w:val="004579FE"/>
    <w:rsid w:val="00457B71"/>
    <w:rsid w:val="00457C95"/>
    <w:rsid w:val="00457D20"/>
    <w:rsid w:val="0046074E"/>
    <w:rsid w:val="004608C7"/>
    <w:rsid w:val="00460EA0"/>
    <w:rsid w:val="00461142"/>
    <w:rsid w:val="00461399"/>
    <w:rsid w:val="00461D94"/>
    <w:rsid w:val="00462771"/>
    <w:rsid w:val="00462E5D"/>
    <w:rsid w:val="004635A5"/>
    <w:rsid w:val="00463957"/>
    <w:rsid w:val="00466112"/>
    <w:rsid w:val="004668E2"/>
    <w:rsid w:val="004669E2"/>
    <w:rsid w:val="00466AB3"/>
    <w:rsid w:val="00466E62"/>
    <w:rsid w:val="00466F82"/>
    <w:rsid w:val="00467353"/>
    <w:rsid w:val="004678AE"/>
    <w:rsid w:val="004704C2"/>
    <w:rsid w:val="00470C31"/>
    <w:rsid w:val="00471DE0"/>
    <w:rsid w:val="00472B24"/>
    <w:rsid w:val="0047303B"/>
    <w:rsid w:val="004734D0"/>
    <w:rsid w:val="0047556B"/>
    <w:rsid w:val="004759BE"/>
    <w:rsid w:val="00475B4F"/>
    <w:rsid w:val="00475C6C"/>
    <w:rsid w:val="0047606E"/>
    <w:rsid w:val="004762D0"/>
    <w:rsid w:val="004763FA"/>
    <w:rsid w:val="00476BBB"/>
    <w:rsid w:val="00477016"/>
    <w:rsid w:val="00477768"/>
    <w:rsid w:val="00480349"/>
    <w:rsid w:val="004819DB"/>
    <w:rsid w:val="00481BA0"/>
    <w:rsid w:val="0048387C"/>
    <w:rsid w:val="00483FDA"/>
    <w:rsid w:val="00484643"/>
    <w:rsid w:val="00484B0F"/>
    <w:rsid w:val="00484C4E"/>
    <w:rsid w:val="00484CBE"/>
    <w:rsid w:val="00484FF9"/>
    <w:rsid w:val="0048582B"/>
    <w:rsid w:val="004862EC"/>
    <w:rsid w:val="00487DA3"/>
    <w:rsid w:val="00487E6D"/>
    <w:rsid w:val="004900DB"/>
    <w:rsid w:val="00490A68"/>
    <w:rsid w:val="00490F7D"/>
    <w:rsid w:val="004912C2"/>
    <w:rsid w:val="00491DED"/>
    <w:rsid w:val="004924ED"/>
    <w:rsid w:val="00492BC5"/>
    <w:rsid w:val="00493419"/>
    <w:rsid w:val="00493D8F"/>
    <w:rsid w:val="00495685"/>
    <w:rsid w:val="00496143"/>
    <w:rsid w:val="004963AE"/>
    <w:rsid w:val="004964F1"/>
    <w:rsid w:val="00497681"/>
    <w:rsid w:val="00497E12"/>
    <w:rsid w:val="004A0190"/>
    <w:rsid w:val="004A0B6B"/>
    <w:rsid w:val="004A0F92"/>
    <w:rsid w:val="004A16BC"/>
    <w:rsid w:val="004A2476"/>
    <w:rsid w:val="004A2B94"/>
    <w:rsid w:val="004A3164"/>
    <w:rsid w:val="004A3210"/>
    <w:rsid w:val="004A4332"/>
    <w:rsid w:val="004A5143"/>
    <w:rsid w:val="004A5638"/>
    <w:rsid w:val="004A5CFA"/>
    <w:rsid w:val="004A6002"/>
    <w:rsid w:val="004A697C"/>
    <w:rsid w:val="004A6BC3"/>
    <w:rsid w:val="004A7F7B"/>
    <w:rsid w:val="004B0F6F"/>
    <w:rsid w:val="004B272C"/>
    <w:rsid w:val="004B2DDA"/>
    <w:rsid w:val="004B3554"/>
    <w:rsid w:val="004B4904"/>
    <w:rsid w:val="004B49A7"/>
    <w:rsid w:val="004B4D5C"/>
    <w:rsid w:val="004B5041"/>
    <w:rsid w:val="004B517D"/>
    <w:rsid w:val="004B610F"/>
    <w:rsid w:val="004B6DFD"/>
    <w:rsid w:val="004B6F5D"/>
    <w:rsid w:val="004B6F6A"/>
    <w:rsid w:val="004B7C0C"/>
    <w:rsid w:val="004C0CAB"/>
    <w:rsid w:val="004C186A"/>
    <w:rsid w:val="004C224A"/>
    <w:rsid w:val="004C2755"/>
    <w:rsid w:val="004C31C7"/>
    <w:rsid w:val="004C35E3"/>
    <w:rsid w:val="004C3806"/>
    <w:rsid w:val="004C3898"/>
    <w:rsid w:val="004C3C02"/>
    <w:rsid w:val="004C3C5C"/>
    <w:rsid w:val="004C3C6F"/>
    <w:rsid w:val="004C4102"/>
    <w:rsid w:val="004C71D5"/>
    <w:rsid w:val="004C7252"/>
    <w:rsid w:val="004C7AAA"/>
    <w:rsid w:val="004C7EC7"/>
    <w:rsid w:val="004D020D"/>
    <w:rsid w:val="004D0245"/>
    <w:rsid w:val="004D0A70"/>
    <w:rsid w:val="004D20E7"/>
    <w:rsid w:val="004D3623"/>
    <w:rsid w:val="004D36B1"/>
    <w:rsid w:val="004D3B06"/>
    <w:rsid w:val="004D3BAD"/>
    <w:rsid w:val="004D6026"/>
    <w:rsid w:val="004D616B"/>
    <w:rsid w:val="004D6773"/>
    <w:rsid w:val="004D7762"/>
    <w:rsid w:val="004D7BE0"/>
    <w:rsid w:val="004D7EBD"/>
    <w:rsid w:val="004E0AE3"/>
    <w:rsid w:val="004E15D9"/>
    <w:rsid w:val="004E19C2"/>
    <w:rsid w:val="004E2680"/>
    <w:rsid w:val="004E28F9"/>
    <w:rsid w:val="004E2FFB"/>
    <w:rsid w:val="004E33FC"/>
    <w:rsid w:val="004E462E"/>
    <w:rsid w:val="004E5108"/>
    <w:rsid w:val="004E516E"/>
    <w:rsid w:val="004E5593"/>
    <w:rsid w:val="004E56DC"/>
    <w:rsid w:val="004E5833"/>
    <w:rsid w:val="004E60CC"/>
    <w:rsid w:val="004E6181"/>
    <w:rsid w:val="004E6556"/>
    <w:rsid w:val="004E76F4"/>
    <w:rsid w:val="004E7A83"/>
    <w:rsid w:val="004E7BA0"/>
    <w:rsid w:val="004F0210"/>
    <w:rsid w:val="004F0269"/>
    <w:rsid w:val="004F087A"/>
    <w:rsid w:val="004F0B4E"/>
    <w:rsid w:val="004F0B6C"/>
    <w:rsid w:val="004F0DF6"/>
    <w:rsid w:val="004F1037"/>
    <w:rsid w:val="004F149C"/>
    <w:rsid w:val="004F18A9"/>
    <w:rsid w:val="004F1E1D"/>
    <w:rsid w:val="004F2078"/>
    <w:rsid w:val="004F3AA4"/>
    <w:rsid w:val="004F49AF"/>
    <w:rsid w:val="004F4DA3"/>
    <w:rsid w:val="004F52D4"/>
    <w:rsid w:val="004F6827"/>
    <w:rsid w:val="004F7343"/>
    <w:rsid w:val="004F7543"/>
    <w:rsid w:val="004F7C98"/>
    <w:rsid w:val="005002AA"/>
    <w:rsid w:val="005003C6"/>
    <w:rsid w:val="00501F15"/>
    <w:rsid w:val="00502B4C"/>
    <w:rsid w:val="005037BE"/>
    <w:rsid w:val="005041C9"/>
    <w:rsid w:val="00504C18"/>
    <w:rsid w:val="00504FA2"/>
    <w:rsid w:val="005058F8"/>
    <w:rsid w:val="00505AF4"/>
    <w:rsid w:val="005062A6"/>
    <w:rsid w:val="00506557"/>
    <w:rsid w:val="0050677A"/>
    <w:rsid w:val="00506813"/>
    <w:rsid w:val="00506A9D"/>
    <w:rsid w:val="0050700A"/>
    <w:rsid w:val="00507B2E"/>
    <w:rsid w:val="005108D8"/>
    <w:rsid w:val="00510BF2"/>
    <w:rsid w:val="00511360"/>
    <w:rsid w:val="005116F9"/>
    <w:rsid w:val="00512F31"/>
    <w:rsid w:val="00513C8F"/>
    <w:rsid w:val="005144A9"/>
    <w:rsid w:val="00514DB2"/>
    <w:rsid w:val="005153A7"/>
    <w:rsid w:val="00515F54"/>
    <w:rsid w:val="00517536"/>
    <w:rsid w:val="005208AB"/>
    <w:rsid w:val="00520A7E"/>
    <w:rsid w:val="00521699"/>
    <w:rsid w:val="0052188B"/>
    <w:rsid w:val="005219CF"/>
    <w:rsid w:val="00523310"/>
    <w:rsid w:val="00524471"/>
    <w:rsid w:val="00524849"/>
    <w:rsid w:val="00524939"/>
    <w:rsid w:val="00524AC9"/>
    <w:rsid w:val="00524D1D"/>
    <w:rsid w:val="00526671"/>
    <w:rsid w:val="00526891"/>
    <w:rsid w:val="005269CB"/>
    <w:rsid w:val="0052724D"/>
    <w:rsid w:val="0052760F"/>
    <w:rsid w:val="00527F7B"/>
    <w:rsid w:val="00530441"/>
    <w:rsid w:val="005312CE"/>
    <w:rsid w:val="005314C9"/>
    <w:rsid w:val="00531C93"/>
    <w:rsid w:val="00531F3C"/>
    <w:rsid w:val="0053203C"/>
    <w:rsid w:val="00532616"/>
    <w:rsid w:val="00532EFD"/>
    <w:rsid w:val="005335BE"/>
    <w:rsid w:val="00533A22"/>
    <w:rsid w:val="005344EF"/>
    <w:rsid w:val="00534B59"/>
    <w:rsid w:val="00534C07"/>
    <w:rsid w:val="00535461"/>
    <w:rsid w:val="00535BA8"/>
    <w:rsid w:val="00535D1B"/>
    <w:rsid w:val="00535E9E"/>
    <w:rsid w:val="00536498"/>
    <w:rsid w:val="00536759"/>
    <w:rsid w:val="00536BF9"/>
    <w:rsid w:val="00536CF6"/>
    <w:rsid w:val="00536D88"/>
    <w:rsid w:val="00537430"/>
    <w:rsid w:val="00537631"/>
    <w:rsid w:val="005379F2"/>
    <w:rsid w:val="00537B82"/>
    <w:rsid w:val="00537BFF"/>
    <w:rsid w:val="00537C62"/>
    <w:rsid w:val="00540D6C"/>
    <w:rsid w:val="0054116F"/>
    <w:rsid w:val="00541414"/>
    <w:rsid w:val="005418DB"/>
    <w:rsid w:val="00541A2A"/>
    <w:rsid w:val="0054219C"/>
    <w:rsid w:val="005427B9"/>
    <w:rsid w:val="0054313E"/>
    <w:rsid w:val="005432F3"/>
    <w:rsid w:val="0054344B"/>
    <w:rsid w:val="0054412C"/>
    <w:rsid w:val="0054517D"/>
    <w:rsid w:val="00545198"/>
    <w:rsid w:val="00545202"/>
    <w:rsid w:val="0054525A"/>
    <w:rsid w:val="005455A1"/>
    <w:rsid w:val="005457F8"/>
    <w:rsid w:val="00545999"/>
    <w:rsid w:val="005462C8"/>
    <w:rsid w:val="00546970"/>
    <w:rsid w:val="005469E4"/>
    <w:rsid w:val="00546A28"/>
    <w:rsid w:val="00546D10"/>
    <w:rsid w:val="005503B9"/>
    <w:rsid w:val="00550EB6"/>
    <w:rsid w:val="00550F51"/>
    <w:rsid w:val="0055114C"/>
    <w:rsid w:val="005523B8"/>
    <w:rsid w:val="00552C75"/>
    <w:rsid w:val="005540D8"/>
    <w:rsid w:val="00554219"/>
    <w:rsid w:val="00554448"/>
    <w:rsid w:val="00554CEF"/>
    <w:rsid w:val="00554E19"/>
    <w:rsid w:val="00555CF3"/>
    <w:rsid w:val="0055657D"/>
    <w:rsid w:val="00556E8A"/>
    <w:rsid w:val="00560110"/>
    <w:rsid w:val="0056121F"/>
    <w:rsid w:val="00561B23"/>
    <w:rsid w:val="00562155"/>
    <w:rsid w:val="00564356"/>
    <w:rsid w:val="00564EC5"/>
    <w:rsid w:val="00564F29"/>
    <w:rsid w:val="00565D08"/>
    <w:rsid w:val="00566195"/>
    <w:rsid w:val="00567C01"/>
    <w:rsid w:val="005709D0"/>
    <w:rsid w:val="005718E7"/>
    <w:rsid w:val="00571CA4"/>
    <w:rsid w:val="00571DBB"/>
    <w:rsid w:val="0057201A"/>
    <w:rsid w:val="00572200"/>
    <w:rsid w:val="0057243E"/>
    <w:rsid w:val="00572457"/>
    <w:rsid w:val="00572505"/>
    <w:rsid w:val="00573624"/>
    <w:rsid w:val="0057378C"/>
    <w:rsid w:val="00573C68"/>
    <w:rsid w:val="00573E85"/>
    <w:rsid w:val="00575CD1"/>
    <w:rsid w:val="0057652E"/>
    <w:rsid w:val="00576589"/>
    <w:rsid w:val="005766C0"/>
    <w:rsid w:val="00576CF1"/>
    <w:rsid w:val="00577AA6"/>
    <w:rsid w:val="00577FC4"/>
    <w:rsid w:val="005821D7"/>
    <w:rsid w:val="00582809"/>
    <w:rsid w:val="00583A10"/>
    <w:rsid w:val="00584AA3"/>
    <w:rsid w:val="005852C1"/>
    <w:rsid w:val="00585A99"/>
    <w:rsid w:val="005864A8"/>
    <w:rsid w:val="0058798C"/>
    <w:rsid w:val="00587AB1"/>
    <w:rsid w:val="00587BC6"/>
    <w:rsid w:val="00587BD2"/>
    <w:rsid w:val="00587CF3"/>
    <w:rsid w:val="005900FA"/>
    <w:rsid w:val="005904F2"/>
    <w:rsid w:val="005917F8"/>
    <w:rsid w:val="005919A6"/>
    <w:rsid w:val="005923F7"/>
    <w:rsid w:val="005935A4"/>
    <w:rsid w:val="005936F3"/>
    <w:rsid w:val="005948C2"/>
    <w:rsid w:val="00594B10"/>
    <w:rsid w:val="00594B5F"/>
    <w:rsid w:val="00595DCA"/>
    <w:rsid w:val="005963E5"/>
    <w:rsid w:val="0059705B"/>
    <w:rsid w:val="0059779B"/>
    <w:rsid w:val="00597F65"/>
    <w:rsid w:val="005A02C4"/>
    <w:rsid w:val="005A0449"/>
    <w:rsid w:val="005A0E00"/>
    <w:rsid w:val="005A209A"/>
    <w:rsid w:val="005A2378"/>
    <w:rsid w:val="005A2C84"/>
    <w:rsid w:val="005A300F"/>
    <w:rsid w:val="005A32F7"/>
    <w:rsid w:val="005A4460"/>
    <w:rsid w:val="005A4C5A"/>
    <w:rsid w:val="005A53A6"/>
    <w:rsid w:val="005A553F"/>
    <w:rsid w:val="005A63A4"/>
    <w:rsid w:val="005A662D"/>
    <w:rsid w:val="005A6B0A"/>
    <w:rsid w:val="005A6CFA"/>
    <w:rsid w:val="005B08FA"/>
    <w:rsid w:val="005B0F60"/>
    <w:rsid w:val="005B1409"/>
    <w:rsid w:val="005B16F9"/>
    <w:rsid w:val="005B1F66"/>
    <w:rsid w:val="005B287A"/>
    <w:rsid w:val="005B35D7"/>
    <w:rsid w:val="005B392A"/>
    <w:rsid w:val="005B3A32"/>
    <w:rsid w:val="005B3AA3"/>
    <w:rsid w:val="005B3E67"/>
    <w:rsid w:val="005B51D0"/>
    <w:rsid w:val="005B5E3E"/>
    <w:rsid w:val="005B60D7"/>
    <w:rsid w:val="005B6F83"/>
    <w:rsid w:val="005B7823"/>
    <w:rsid w:val="005B7AF0"/>
    <w:rsid w:val="005B7E8D"/>
    <w:rsid w:val="005C04DE"/>
    <w:rsid w:val="005C059E"/>
    <w:rsid w:val="005C3BA2"/>
    <w:rsid w:val="005C3D17"/>
    <w:rsid w:val="005C3D76"/>
    <w:rsid w:val="005C3DC8"/>
    <w:rsid w:val="005C4446"/>
    <w:rsid w:val="005C4757"/>
    <w:rsid w:val="005C4FDE"/>
    <w:rsid w:val="005C64A1"/>
    <w:rsid w:val="005C6BE8"/>
    <w:rsid w:val="005C6E2F"/>
    <w:rsid w:val="005C74FB"/>
    <w:rsid w:val="005D1602"/>
    <w:rsid w:val="005D1C40"/>
    <w:rsid w:val="005D353E"/>
    <w:rsid w:val="005D4347"/>
    <w:rsid w:val="005D4DB6"/>
    <w:rsid w:val="005D5006"/>
    <w:rsid w:val="005D623B"/>
    <w:rsid w:val="005D675B"/>
    <w:rsid w:val="005D72FE"/>
    <w:rsid w:val="005D75E6"/>
    <w:rsid w:val="005D7F27"/>
    <w:rsid w:val="005D7F47"/>
    <w:rsid w:val="005E0F77"/>
    <w:rsid w:val="005E11EA"/>
    <w:rsid w:val="005E257A"/>
    <w:rsid w:val="005E3312"/>
    <w:rsid w:val="005E385F"/>
    <w:rsid w:val="005E38C6"/>
    <w:rsid w:val="005E3C48"/>
    <w:rsid w:val="005E3DA3"/>
    <w:rsid w:val="005E55B2"/>
    <w:rsid w:val="005E57CB"/>
    <w:rsid w:val="005E588A"/>
    <w:rsid w:val="005E5B81"/>
    <w:rsid w:val="005E5DEF"/>
    <w:rsid w:val="005E653B"/>
    <w:rsid w:val="005E682E"/>
    <w:rsid w:val="005E7051"/>
    <w:rsid w:val="005E7468"/>
    <w:rsid w:val="005E78AD"/>
    <w:rsid w:val="005F11FE"/>
    <w:rsid w:val="005F2B29"/>
    <w:rsid w:val="005F2CB1"/>
    <w:rsid w:val="005F2DDC"/>
    <w:rsid w:val="005F2F68"/>
    <w:rsid w:val="005F3025"/>
    <w:rsid w:val="005F344A"/>
    <w:rsid w:val="005F360C"/>
    <w:rsid w:val="005F5F7B"/>
    <w:rsid w:val="005F618C"/>
    <w:rsid w:val="005F632C"/>
    <w:rsid w:val="005F67C0"/>
    <w:rsid w:val="005F6D17"/>
    <w:rsid w:val="005F70BD"/>
    <w:rsid w:val="005F717F"/>
    <w:rsid w:val="005F7FDA"/>
    <w:rsid w:val="0060128D"/>
    <w:rsid w:val="00601520"/>
    <w:rsid w:val="006022AE"/>
    <w:rsid w:val="0060283C"/>
    <w:rsid w:val="00602969"/>
    <w:rsid w:val="0060313F"/>
    <w:rsid w:val="00603C25"/>
    <w:rsid w:val="00604709"/>
    <w:rsid w:val="00604F14"/>
    <w:rsid w:val="0060502B"/>
    <w:rsid w:val="00606E78"/>
    <w:rsid w:val="00606E7F"/>
    <w:rsid w:val="0060719E"/>
    <w:rsid w:val="00607E14"/>
    <w:rsid w:val="00610CE3"/>
    <w:rsid w:val="006113DC"/>
    <w:rsid w:val="00611B83"/>
    <w:rsid w:val="00611F0B"/>
    <w:rsid w:val="00612ABE"/>
    <w:rsid w:val="00613257"/>
    <w:rsid w:val="0061438F"/>
    <w:rsid w:val="006148BB"/>
    <w:rsid w:val="00614985"/>
    <w:rsid w:val="00615996"/>
    <w:rsid w:val="00616BBC"/>
    <w:rsid w:val="00617F1D"/>
    <w:rsid w:val="0062065B"/>
    <w:rsid w:val="006207CF"/>
    <w:rsid w:val="006209E0"/>
    <w:rsid w:val="00620A71"/>
    <w:rsid w:val="00620D80"/>
    <w:rsid w:val="006210F7"/>
    <w:rsid w:val="00621444"/>
    <w:rsid w:val="00622775"/>
    <w:rsid w:val="00622C27"/>
    <w:rsid w:val="006234A6"/>
    <w:rsid w:val="006235DF"/>
    <w:rsid w:val="00623D1B"/>
    <w:rsid w:val="006242F0"/>
    <w:rsid w:val="00624561"/>
    <w:rsid w:val="00624A18"/>
    <w:rsid w:val="00624A69"/>
    <w:rsid w:val="006264EF"/>
    <w:rsid w:val="00630001"/>
    <w:rsid w:val="00630CDF"/>
    <w:rsid w:val="006311B3"/>
    <w:rsid w:val="00631372"/>
    <w:rsid w:val="00631918"/>
    <w:rsid w:val="00631F89"/>
    <w:rsid w:val="00632666"/>
    <w:rsid w:val="0063284C"/>
    <w:rsid w:val="00632DD6"/>
    <w:rsid w:val="00632E01"/>
    <w:rsid w:val="00632E5A"/>
    <w:rsid w:val="006346CA"/>
    <w:rsid w:val="00634D63"/>
    <w:rsid w:val="00634D7E"/>
    <w:rsid w:val="00636183"/>
    <w:rsid w:val="00636398"/>
    <w:rsid w:val="006368D3"/>
    <w:rsid w:val="00636BE0"/>
    <w:rsid w:val="006370EF"/>
    <w:rsid w:val="00637114"/>
    <w:rsid w:val="006377EC"/>
    <w:rsid w:val="00637C8D"/>
    <w:rsid w:val="006414C8"/>
    <w:rsid w:val="0064151F"/>
    <w:rsid w:val="00641533"/>
    <w:rsid w:val="00641627"/>
    <w:rsid w:val="006416AB"/>
    <w:rsid w:val="0064172E"/>
    <w:rsid w:val="006417CB"/>
    <w:rsid w:val="00641A48"/>
    <w:rsid w:val="00641DE9"/>
    <w:rsid w:val="0064208D"/>
    <w:rsid w:val="0064252C"/>
    <w:rsid w:val="00642C5A"/>
    <w:rsid w:val="00643475"/>
    <w:rsid w:val="0064396A"/>
    <w:rsid w:val="006442B4"/>
    <w:rsid w:val="00644670"/>
    <w:rsid w:val="006448F1"/>
    <w:rsid w:val="0064531E"/>
    <w:rsid w:val="006458E9"/>
    <w:rsid w:val="006459CC"/>
    <w:rsid w:val="00645E71"/>
    <w:rsid w:val="0064624E"/>
    <w:rsid w:val="0064679D"/>
    <w:rsid w:val="006470B6"/>
    <w:rsid w:val="006476C7"/>
    <w:rsid w:val="00647E98"/>
    <w:rsid w:val="00650AB9"/>
    <w:rsid w:val="006516A8"/>
    <w:rsid w:val="00651AD5"/>
    <w:rsid w:val="00651DA9"/>
    <w:rsid w:val="00653B27"/>
    <w:rsid w:val="0065453B"/>
    <w:rsid w:val="00654E44"/>
    <w:rsid w:val="00654F2C"/>
    <w:rsid w:val="006551E6"/>
    <w:rsid w:val="00655733"/>
    <w:rsid w:val="00655825"/>
    <w:rsid w:val="00655868"/>
    <w:rsid w:val="00655ACD"/>
    <w:rsid w:val="00655F29"/>
    <w:rsid w:val="00656779"/>
    <w:rsid w:val="00656A92"/>
    <w:rsid w:val="00656DDE"/>
    <w:rsid w:val="0065722C"/>
    <w:rsid w:val="00657AD3"/>
    <w:rsid w:val="0066011D"/>
    <w:rsid w:val="006606BA"/>
    <w:rsid w:val="006607C0"/>
    <w:rsid w:val="00660FE7"/>
    <w:rsid w:val="006613A6"/>
    <w:rsid w:val="00662254"/>
    <w:rsid w:val="006622FB"/>
    <w:rsid w:val="00662361"/>
    <w:rsid w:val="006627A2"/>
    <w:rsid w:val="006627D5"/>
    <w:rsid w:val="006631FD"/>
    <w:rsid w:val="006634E6"/>
    <w:rsid w:val="006655EE"/>
    <w:rsid w:val="006656B8"/>
    <w:rsid w:val="00665C42"/>
    <w:rsid w:val="00665DA6"/>
    <w:rsid w:val="0066613D"/>
    <w:rsid w:val="0066645B"/>
    <w:rsid w:val="006664FD"/>
    <w:rsid w:val="006666B1"/>
    <w:rsid w:val="0066693D"/>
    <w:rsid w:val="00666DEB"/>
    <w:rsid w:val="00667EE7"/>
    <w:rsid w:val="006701E3"/>
    <w:rsid w:val="00670922"/>
    <w:rsid w:val="00670A87"/>
    <w:rsid w:val="00670BE1"/>
    <w:rsid w:val="00670F62"/>
    <w:rsid w:val="00671850"/>
    <w:rsid w:val="00671C32"/>
    <w:rsid w:val="00672094"/>
    <w:rsid w:val="0067218F"/>
    <w:rsid w:val="006726B4"/>
    <w:rsid w:val="00673011"/>
    <w:rsid w:val="006738B9"/>
    <w:rsid w:val="00673935"/>
    <w:rsid w:val="00673A4E"/>
    <w:rsid w:val="00673BEA"/>
    <w:rsid w:val="00673C35"/>
    <w:rsid w:val="006741F2"/>
    <w:rsid w:val="0067422C"/>
    <w:rsid w:val="006748AF"/>
    <w:rsid w:val="00674CC3"/>
    <w:rsid w:val="00675C72"/>
    <w:rsid w:val="006771F9"/>
    <w:rsid w:val="0067722E"/>
    <w:rsid w:val="006776D7"/>
    <w:rsid w:val="006777E7"/>
    <w:rsid w:val="006809F1"/>
    <w:rsid w:val="00681003"/>
    <w:rsid w:val="006817C9"/>
    <w:rsid w:val="0068320A"/>
    <w:rsid w:val="00683393"/>
    <w:rsid w:val="00683A64"/>
    <w:rsid w:val="00683ECE"/>
    <w:rsid w:val="006846C3"/>
    <w:rsid w:val="006849DF"/>
    <w:rsid w:val="00684B4D"/>
    <w:rsid w:val="00684D72"/>
    <w:rsid w:val="00685F0C"/>
    <w:rsid w:val="006862E9"/>
    <w:rsid w:val="006874FA"/>
    <w:rsid w:val="006910E9"/>
    <w:rsid w:val="006911CB"/>
    <w:rsid w:val="00691D83"/>
    <w:rsid w:val="00692C6C"/>
    <w:rsid w:val="0069305C"/>
    <w:rsid w:val="00693135"/>
    <w:rsid w:val="00693540"/>
    <w:rsid w:val="00693BF6"/>
    <w:rsid w:val="00693DF9"/>
    <w:rsid w:val="00694074"/>
    <w:rsid w:val="00694F16"/>
    <w:rsid w:val="00695FC2"/>
    <w:rsid w:val="00696229"/>
    <w:rsid w:val="00696470"/>
    <w:rsid w:val="00696949"/>
    <w:rsid w:val="00697052"/>
    <w:rsid w:val="006970E1"/>
    <w:rsid w:val="00697E21"/>
    <w:rsid w:val="006A0CDA"/>
    <w:rsid w:val="006A1589"/>
    <w:rsid w:val="006A1934"/>
    <w:rsid w:val="006A2A05"/>
    <w:rsid w:val="006A30BE"/>
    <w:rsid w:val="006A3E3B"/>
    <w:rsid w:val="006A40E5"/>
    <w:rsid w:val="006A46FB"/>
    <w:rsid w:val="006A5537"/>
    <w:rsid w:val="006A578F"/>
    <w:rsid w:val="006A5A2F"/>
    <w:rsid w:val="006A5A57"/>
    <w:rsid w:val="006A5B13"/>
    <w:rsid w:val="006A5B39"/>
    <w:rsid w:val="006A5E28"/>
    <w:rsid w:val="006A5E63"/>
    <w:rsid w:val="006A697B"/>
    <w:rsid w:val="006A6BD7"/>
    <w:rsid w:val="006A6C91"/>
    <w:rsid w:val="006A6D45"/>
    <w:rsid w:val="006A6E85"/>
    <w:rsid w:val="006A7AFF"/>
    <w:rsid w:val="006A7BEF"/>
    <w:rsid w:val="006A7E50"/>
    <w:rsid w:val="006A7E68"/>
    <w:rsid w:val="006B0447"/>
    <w:rsid w:val="006B0966"/>
    <w:rsid w:val="006B12F2"/>
    <w:rsid w:val="006B1816"/>
    <w:rsid w:val="006B1BAB"/>
    <w:rsid w:val="006B1F2E"/>
    <w:rsid w:val="006B2099"/>
    <w:rsid w:val="006B211B"/>
    <w:rsid w:val="006B29DE"/>
    <w:rsid w:val="006B2ECA"/>
    <w:rsid w:val="006B3C88"/>
    <w:rsid w:val="006B3C8D"/>
    <w:rsid w:val="006B3D11"/>
    <w:rsid w:val="006B3DE2"/>
    <w:rsid w:val="006B50CF"/>
    <w:rsid w:val="006B5C3E"/>
    <w:rsid w:val="006B5E50"/>
    <w:rsid w:val="006B7086"/>
    <w:rsid w:val="006B7832"/>
    <w:rsid w:val="006B7B61"/>
    <w:rsid w:val="006C03B8"/>
    <w:rsid w:val="006C0AC7"/>
    <w:rsid w:val="006C14B4"/>
    <w:rsid w:val="006C1B6F"/>
    <w:rsid w:val="006C1F9E"/>
    <w:rsid w:val="006C26F8"/>
    <w:rsid w:val="006C3089"/>
    <w:rsid w:val="006C30FD"/>
    <w:rsid w:val="006C3311"/>
    <w:rsid w:val="006C343C"/>
    <w:rsid w:val="006C39EE"/>
    <w:rsid w:val="006C3EAB"/>
    <w:rsid w:val="006C3F47"/>
    <w:rsid w:val="006C57E1"/>
    <w:rsid w:val="006C5AA4"/>
    <w:rsid w:val="006C5DD0"/>
    <w:rsid w:val="006C5EA2"/>
    <w:rsid w:val="006C5EC9"/>
    <w:rsid w:val="006C6059"/>
    <w:rsid w:val="006C651F"/>
    <w:rsid w:val="006C68A3"/>
    <w:rsid w:val="006C701B"/>
    <w:rsid w:val="006C7522"/>
    <w:rsid w:val="006D0354"/>
    <w:rsid w:val="006D0CB5"/>
    <w:rsid w:val="006D1332"/>
    <w:rsid w:val="006D1447"/>
    <w:rsid w:val="006D165F"/>
    <w:rsid w:val="006D1925"/>
    <w:rsid w:val="006D2B8B"/>
    <w:rsid w:val="006D2E22"/>
    <w:rsid w:val="006D3FB7"/>
    <w:rsid w:val="006D4016"/>
    <w:rsid w:val="006D45A4"/>
    <w:rsid w:val="006D514D"/>
    <w:rsid w:val="006D539E"/>
    <w:rsid w:val="006D544F"/>
    <w:rsid w:val="006D5A23"/>
    <w:rsid w:val="006D622C"/>
    <w:rsid w:val="006D6F08"/>
    <w:rsid w:val="006D7429"/>
    <w:rsid w:val="006D7731"/>
    <w:rsid w:val="006D7ECF"/>
    <w:rsid w:val="006E051E"/>
    <w:rsid w:val="006E062C"/>
    <w:rsid w:val="006E125F"/>
    <w:rsid w:val="006E1B7A"/>
    <w:rsid w:val="006E1C82"/>
    <w:rsid w:val="006E23D0"/>
    <w:rsid w:val="006E28B7"/>
    <w:rsid w:val="006E2A9B"/>
    <w:rsid w:val="006E3247"/>
    <w:rsid w:val="006E3310"/>
    <w:rsid w:val="006E4E39"/>
    <w:rsid w:val="006E565E"/>
    <w:rsid w:val="006E60F1"/>
    <w:rsid w:val="006E673D"/>
    <w:rsid w:val="006E686A"/>
    <w:rsid w:val="006E68AF"/>
    <w:rsid w:val="006E6AA3"/>
    <w:rsid w:val="006E6D32"/>
    <w:rsid w:val="006E6E05"/>
    <w:rsid w:val="006E7D3B"/>
    <w:rsid w:val="006F1B70"/>
    <w:rsid w:val="006F1E5B"/>
    <w:rsid w:val="006F2704"/>
    <w:rsid w:val="006F341D"/>
    <w:rsid w:val="006F36E1"/>
    <w:rsid w:val="006F3867"/>
    <w:rsid w:val="006F3CDE"/>
    <w:rsid w:val="006F4CA8"/>
    <w:rsid w:val="006F4E6D"/>
    <w:rsid w:val="006F54DB"/>
    <w:rsid w:val="006F563A"/>
    <w:rsid w:val="006F569B"/>
    <w:rsid w:val="006F58D4"/>
    <w:rsid w:val="006F5A53"/>
    <w:rsid w:val="006F6582"/>
    <w:rsid w:val="006F6901"/>
    <w:rsid w:val="006F6A2B"/>
    <w:rsid w:val="006F71FC"/>
    <w:rsid w:val="007003AB"/>
    <w:rsid w:val="00700574"/>
    <w:rsid w:val="0070067F"/>
    <w:rsid w:val="007010C0"/>
    <w:rsid w:val="007010FF"/>
    <w:rsid w:val="0070201D"/>
    <w:rsid w:val="00702096"/>
    <w:rsid w:val="007023AC"/>
    <w:rsid w:val="0070262B"/>
    <w:rsid w:val="00703416"/>
    <w:rsid w:val="0070346E"/>
    <w:rsid w:val="00703FCB"/>
    <w:rsid w:val="00704CF9"/>
    <w:rsid w:val="00704EDB"/>
    <w:rsid w:val="00704FE5"/>
    <w:rsid w:val="00705B86"/>
    <w:rsid w:val="00705C77"/>
    <w:rsid w:val="00706101"/>
    <w:rsid w:val="00707072"/>
    <w:rsid w:val="00707B8C"/>
    <w:rsid w:val="00707D61"/>
    <w:rsid w:val="007106C0"/>
    <w:rsid w:val="00710C7D"/>
    <w:rsid w:val="00710D2A"/>
    <w:rsid w:val="00710EEB"/>
    <w:rsid w:val="00711AB8"/>
    <w:rsid w:val="00712287"/>
    <w:rsid w:val="00712321"/>
    <w:rsid w:val="00712772"/>
    <w:rsid w:val="00713574"/>
    <w:rsid w:val="0071395D"/>
    <w:rsid w:val="00713AF6"/>
    <w:rsid w:val="007148D3"/>
    <w:rsid w:val="0071532C"/>
    <w:rsid w:val="00715B9A"/>
    <w:rsid w:val="00715C4F"/>
    <w:rsid w:val="00716693"/>
    <w:rsid w:val="00716D80"/>
    <w:rsid w:val="0072315B"/>
    <w:rsid w:val="0072405E"/>
    <w:rsid w:val="00725014"/>
    <w:rsid w:val="007251E7"/>
    <w:rsid w:val="007252F4"/>
    <w:rsid w:val="007256BD"/>
    <w:rsid w:val="007257D0"/>
    <w:rsid w:val="00725826"/>
    <w:rsid w:val="0072586F"/>
    <w:rsid w:val="00726120"/>
    <w:rsid w:val="00726EA6"/>
    <w:rsid w:val="00727208"/>
    <w:rsid w:val="00727680"/>
    <w:rsid w:val="00727F71"/>
    <w:rsid w:val="00730552"/>
    <w:rsid w:val="007314D3"/>
    <w:rsid w:val="00732912"/>
    <w:rsid w:val="00732F42"/>
    <w:rsid w:val="00733057"/>
    <w:rsid w:val="007338B3"/>
    <w:rsid w:val="00733C92"/>
    <w:rsid w:val="00734314"/>
    <w:rsid w:val="0073453E"/>
    <w:rsid w:val="007346CA"/>
    <w:rsid w:val="007348B1"/>
    <w:rsid w:val="00734E29"/>
    <w:rsid w:val="007352A0"/>
    <w:rsid w:val="00735519"/>
    <w:rsid w:val="00735A32"/>
    <w:rsid w:val="00735F7D"/>
    <w:rsid w:val="007362A6"/>
    <w:rsid w:val="00736BF3"/>
    <w:rsid w:val="00736D7D"/>
    <w:rsid w:val="007370D2"/>
    <w:rsid w:val="00737260"/>
    <w:rsid w:val="0073791E"/>
    <w:rsid w:val="00740E58"/>
    <w:rsid w:val="00740E6D"/>
    <w:rsid w:val="007421E2"/>
    <w:rsid w:val="0074221B"/>
    <w:rsid w:val="00742C3F"/>
    <w:rsid w:val="00743041"/>
    <w:rsid w:val="00743F9B"/>
    <w:rsid w:val="007445A0"/>
    <w:rsid w:val="0074524B"/>
    <w:rsid w:val="00745737"/>
    <w:rsid w:val="00745C72"/>
    <w:rsid w:val="00746BE5"/>
    <w:rsid w:val="00746C56"/>
    <w:rsid w:val="00746C9D"/>
    <w:rsid w:val="00746CC3"/>
    <w:rsid w:val="00747D8B"/>
    <w:rsid w:val="0075043E"/>
    <w:rsid w:val="007506B5"/>
    <w:rsid w:val="0075079B"/>
    <w:rsid w:val="00751228"/>
    <w:rsid w:val="007513CF"/>
    <w:rsid w:val="00751A72"/>
    <w:rsid w:val="00751EB3"/>
    <w:rsid w:val="00752082"/>
    <w:rsid w:val="00752FC0"/>
    <w:rsid w:val="007541F0"/>
    <w:rsid w:val="00754307"/>
    <w:rsid w:val="00754867"/>
    <w:rsid w:val="00754BC6"/>
    <w:rsid w:val="00754D76"/>
    <w:rsid w:val="007554A7"/>
    <w:rsid w:val="00756E93"/>
    <w:rsid w:val="00756FFE"/>
    <w:rsid w:val="007571E1"/>
    <w:rsid w:val="00757A16"/>
    <w:rsid w:val="00757C92"/>
    <w:rsid w:val="007604B2"/>
    <w:rsid w:val="00760BB8"/>
    <w:rsid w:val="00760CE7"/>
    <w:rsid w:val="00761A06"/>
    <w:rsid w:val="00762DD8"/>
    <w:rsid w:val="00763ADD"/>
    <w:rsid w:val="007642BD"/>
    <w:rsid w:val="007647DD"/>
    <w:rsid w:val="00764E62"/>
    <w:rsid w:val="00765281"/>
    <w:rsid w:val="00766BAD"/>
    <w:rsid w:val="00767390"/>
    <w:rsid w:val="00767689"/>
    <w:rsid w:val="00770657"/>
    <w:rsid w:val="00770E09"/>
    <w:rsid w:val="007714AD"/>
    <w:rsid w:val="007717DA"/>
    <w:rsid w:val="00771A2B"/>
    <w:rsid w:val="00771AC3"/>
    <w:rsid w:val="007720B1"/>
    <w:rsid w:val="007728A0"/>
    <w:rsid w:val="007729A2"/>
    <w:rsid w:val="00772C7B"/>
    <w:rsid w:val="00772FD7"/>
    <w:rsid w:val="00773A12"/>
    <w:rsid w:val="00773A33"/>
    <w:rsid w:val="00773EF4"/>
    <w:rsid w:val="00774030"/>
    <w:rsid w:val="0077483D"/>
    <w:rsid w:val="00775335"/>
    <w:rsid w:val="007754B9"/>
    <w:rsid w:val="007754E4"/>
    <w:rsid w:val="007755F2"/>
    <w:rsid w:val="007760A1"/>
    <w:rsid w:val="0077656F"/>
    <w:rsid w:val="00776605"/>
    <w:rsid w:val="00776620"/>
    <w:rsid w:val="00776971"/>
    <w:rsid w:val="00776F20"/>
    <w:rsid w:val="00780163"/>
    <w:rsid w:val="00780A80"/>
    <w:rsid w:val="007815D0"/>
    <w:rsid w:val="0078177E"/>
    <w:rsid w:val="0078265E"/>
    <w:rsid w:val="00782863"/>
    <w:rsid w:val="007828F9"/>
    <w:rsid w:val="0078304C"/>
    <w:rsid w:val="00783673"/>
    <w:rsid w:val="00783F39"/>
    <w:rsid w:val="00784ACB"/>
    <w:rsid w:val="00785490"/>
    <w:rsid w:val="00786731"/>
    <w:rsid w:val="0079035F"/>
    <w:rsid w:val="007917CD"/>
    <w:rsid w:val="007925EA"/>
    <w:rsid w:val="007934CA"/>
    <w:rsid w:val="007934FB"/>
    <w:rsid w:val="00793672"/>
    <w:rsid w:val="007936BF"/>
    <w:rsid w:val="00793943"/>
    <w:rsid w:val="00793B88"/>
    <w:rsid w:val="00793CD8"/>
    <w:rsid w:val="007944BB"/>
    <w:rsid w:val="00795091"/>
    <w:rsid w:val="00795544"/>
    <w:rsid w:val="00795C92"/>
    <w:rsid w:val="00796231"/>
    <w:rsid w:val="0079641B"/>
    <w:rsid w:val="00796553"/>
    <w:rsid w:val="00796AC7"/>
    <w:rsid w:val="00797CF4"/>
    <w:rsid w:val="007A0294"/>
    <w:rsid w:val="007A0426"/>
    <w:rsid w:val="007A078B"/>
    <w:rsid w:val="007A0AA8"/>
    <w:rsid w:val="007A1CB3"/>
    <w:rsid w:val="007A1D46"/>
    <w:rsid w:val="007A212A"/>
    <w:rsid w:val="007A2144"/>
    <w:rsid w:val="007A21A6"/>
    <w:rsid w:val="007A306F"/>
    <w:rsid w:val="007A3263"/>
    <w:rsid w:val="007A330F"/>
    <w:rsid w:val="007A3615"/>
    <w:rsid w:val="007A39C9"/>
    <w:rsid w:val="007A43A6"/>
    <w:rsid w:val="007A5230"/>
    <w:rsid w:val="007A58A6"/>
    <w:rsid w:val="007A5947"/>
    <w:rsid w:val="007A664D"/>
    <w:rsid w:val="007A6C19"/>
    <w:rsid w:val="007A6EF6"/>
    <w:rsid w:val="007A753A"/>
    <w:rsid w:val="007A76CB"/>
    <w:rsid w:val="007A7E73"/>
    <w:rsid w:val="007B133C"/>
    <w:rsid w:val="007B1660"/>
    <w:rsid w:val="007B1BD1"/>
    <w:rsid w:val="007B1D87"/>
    <w:rsid w:val="007B3606"/>
    <w:rsid w:val="007B3777"/>
    <w:rsid w:val="007B3D2D"/>
    <w:rsid w:val="007B42F4"/>
    <w:rsid w:val="007B44B7"/>
    <w:rsid w:val="007B50AE"/>
    <w:rsid w:val="007B51DF"/>
    <w:rsid w:val="007B5E31"/>
    <w:rsid w:val="007B6A7B"/>
    <w:rsid w:val="007B6D27"/>
    <w:rsid w:val="007B75DB"/>
    <w:rsid w:val="007B789A"/>
    <w:rsid w:val="007B7F2E"/>
    <w:rsid w:val="007C05DD"/>
    <w:rsid w:val="007C06BE"/>
    <w:rsid w:val="007C0C29"/>
    <w:rsid w:val="007C0C9B"/>
    <w:rsid w:val="007C0CB1"/>
    <w:rsid w:val="007C1429"/>
    <w:rsid w:val="007C206B"/>
    <w:rsid w:val="007C2950"/>
    <w:rsid w:val="007C2E66"/>
    <w:rsid w:val="007C33A9"/>
    <w:rsid w:val="007C3D18"/>
    <w:rsid w:val="007C486E"/>
    <w:rsid w:val="007C48D7"/>
    <w:rsid w:val="007C525F"/>
    <w:rsid w:val="007C60BF"/>
    <w:rsid w:val="007C620D"/>
    <w:rsid w:val="007C631D"/>
    <w:rsid w:val="007C6A07"/>
    <w:rsid w:val="007C7233"/>
    <w:rsid w:val="007C75A1"/>
    <w:rsid w:val="007C77A5"/>
    <w:rsid w:val="007C78A6"/>
    <w:rsid w:val="007C7981"/>
    <w:rsid w:val="007C7BBF"/>
    <w:rsid w:val="007D0100"/>
    <w:rsid w:val="007D0117"/>
    <w:rsid w:val="007D04D1"/>
    <w:rsid w:val="007D04E5"/>
    <w:rsid w:val="007D1D0E"/>
    <w:rsid w:val="007D2570"/>
    <w:rsid w:val="007D2B54"/>
    <w:rsid w:val="007D2F79"/>
    <w:rsid w:val="007D302A"/>
    <w:rsid w:val="007D3277"/>
    <w:rsid w:val="007D34F4"/>
    <w:rsid w:val="007D3634"/>
    <w:rsid w:val="007D4992"/>
    <w:rsid w:val="007D50FB"/>
    <w:rsid w:val="007D5901"/>
    <w:rsid w:val="007D5D17"/>
    <w:rsid w:val="007D5E05"/>
    <w:rsid w:val="007D5E37"/>
    <w:rsid w:val="007D65B8"/>
    <w:rsid w:val="007D7042"/>
    <w:rsid w:val="007D7526"/>
    <w:rsid w:val="007D7866"/>
    <w:rsid w:val="007D7E8B"/>
    <w:rsid w:val="007E04A5"/>
    <w:rsid w:val="007E0F0C"/>
    <w:rsid w:val="007E1502"/>
    <w:rsid w:val="007E1827"/>
    <w:rsid w:val="007E2464"/>
    <w:rsid w:val="007E2AE7"/>
    <w:rsid w:val="007E30F7"/>
    <w:rsid w:val="007E3529"/>
    <w:rsid w:val="007E3D25"/>
    <w:rsid w:val="007E3DEE"/>
    <w:rsid w:val="007E4610"/>
    <w:rsid w:val="007E4715"/>
    <w:rsid w:val="007E505B"/>
    <w:rsid w:val="007E5263"/>
    <w:rsid w:val="007E5B22"/>
    <w:rsid w:val="007E65DD"/>
    <w:rsid w:val="007E6FD9"/>
    <w:rsid w:val="007E7091"/>
    <w:rsid w:val="007E73D3"/>
    <w:rsid w:val="007F08A7"/>
    <w:rsid w:val="007F0A8C"/>
    <w:rsid w:val="007F0DE8"/>
    <w:rsid w:val="007F11E4"/>
    <w:rsid w:val="007F14A3"/>
    <w:rsid w:val="007F14F1"/>
    <w:rsid w:val="007F1DD3"/>
    <w:rsid w:val="007F249D"/>
    <w:rsid w:val="007F290F"/>
    <w:rsid w:val="007F3EDF"/>
    <w:rsid w:val="007F46E5"/>
    <w:rsid w:val="007F471B"/>
    <w:rsid w:val="007F4C9B"/>
    <w:rsid w:val="007F5E06"/>
    <w:rsid w:val="007F6825"/>
    <w:rsid w:val="007F7CCD"/>
    <w:rsid w:val="00800EEB"/>
    <w:rsid w:val="00801131"/>
    <w:rsid w:val="008033DF"/>
    <w:rsid w:val="00803893"/>
    <w:rsid w:val="00803D93"/>
    <w:rsid w:val="00803FAE"/>
    <w:rsid w:val="00804B8D"/>
    <w:rsid w:val="00804F30"/>
    <w:rsid w:val="008050DC"/>
    <w:rsid w:val="008050E9"/>
    <w:rsid w:val="0080605F"/>
    <w:rsid w:val="00806B5F"/>
    <w:rsid w:val="00806BBE"/>
    <w:rsid w:val="008075C7"/>
    <w:rsid w:val="00807786"/>
    <w:rsid w:val="00810620"/>
    <w:rsid w:val="00810DDC"/>
    <w:rsid w:val="00811919"/>
    <w:rsid w:val="00811A6C"/>
    <w:rsid w:val="00811F48"/>
    <w:rsid w:val="00811FCB"/>
    <w:rsid w:val="00812860"/>
    <w:rsid w:val="00812D50"/>
    <w:rsid w:val="00813020"/>
    <w:rsid w:val="008130A3"/>
    <w:rsid w:val="008137BD"/>
    <w:rsid w:val="008138B1"/>
    <w:rsid w:val="00813A38"/>
    <w:rsid w:val="008158D6"/>
    <w:rsid w:val="00816196"/>
    <w:rsid w:val="00816422"/>
    <w:rsid w:val="008167C3"/>
    <w:rsid w:val="00816DB6"/>
    <w:rsid w:val="00817196"/>
    <w:rsid w:val="008206E4"/>
    <w:rsid w:val="008206F5"/>
    <w:rsid w:val="00820944"/>
    <w:rsid w:val="00822010"/>
    <w:rsid w:val="0082268C"/>
    <w:rsid w:val="008229D0"/>
    <w:rsid w:val="008235DB"/>
    <w:rsid w:val="008243B8"/>
    <w:rsid w:val="008243E9"/>
    <w:rsid w:val="00824AB4"/>
    <w:rsid w:val="008252F0"/>
    <w:rsid w:val="00825722"/>
    <w:rsid w:val="00825790"/>
    <w:rsid w:val="00825C42"/>
    <w:rsid w:val="00825D25"/>
    <w:rsid w:val="00826C87"/>
    <w:rsid w:val="0082711E"/>
    <w:rsid w:val="008277D3"/>
    <w:rsid w:val="00827ADA"/>
    <w:rsid w:val="00827D6F"/>
    <w:rsid w:val="00830E62"/>
    <w:rsid w:val="00831E3C"/>
    <w:rsid w:val="00831FD9"/>
    <w:rsid w:val="0083267B"/>
    <w:rsid w:val="00832A93"/>
    <w:rsid w:val="008338AD"/>
    <w:rsid w:val="00833B3E"/>
    <w:rsid w:val="008340BE"/>
    <w:rsid w:val="0083430D"/>
    <w:rsid w:val="008346DF"/>
    <w:rsid w:val="00835023"/>
    <w:rsid w:val="00835171"/>
    <w:rsid w:val="0083541E"/>
    <w:rsid w:val="00835500"/>
    <w:rsid w:val="00835AA4"/>
    <w:rsid w:val="0083625F"/>
    <w:rsid w:val="00836A0D"/>
    <w:rsid w:val="008370FA"/>
    <w:rsid w:val="00837339"/>
    <w:rsid w:val="008376AC"/>
    <w:rsid w:val="00840038"/>
    <w:rsid w:val="00840337"/>
    <w:rsid w:val="00841D5C"/>
    <w:rsid w:val="008420AB"/>
    <w:rsid w:val="00842E65"/>
    <w:rsid w:val="008430DE"/>
    <w:rsid w:val="00843724"/>
    <w:rsid w:val="00843D3D"/>
    <w:rsid w:val="008444E8"/>
    <w:rsid w:val="00844D99"/>
    <w:rsid w:val="00844E80"/>
    <w:rsid w:val="00845B95"/>
    <w:rsid w:val="008460E8"/>
    <w:rsid w:val="00846FE7"/>
    <w:rsid w:val="0084722E"/>
    <w:rsid w:val="008473E7"/>
    <w:rsid w:val="00847F79"/>
    <w:rsid w:val="008503A5"/>
    <w:rsid w:val="008506BA"/>
    <w:rsid w:val="008508DA"/>
    <w:rsid w:val="00851950"/>
    <w:rsid w:val="0085202F"/>
    <w:rsid w:val="00852E1A"/>
    <w:rsid w:val="00853D6A"/>
    <w:rsid w:val="0085564D"/>
    <w:rsid w:val="00856078"/>
    <w:rsid w:val="00856132"/>
    <w:rsid w:val="00856911"/>
    <w:rsid w:val="00856C76"/>
    <w:rsid w:val="008572CA"/>
    <w:rsid w:val="00857C1D"/>
    <w:rsid w:val="008606A4"/>
    <w:rsid w:val="00860FFC"/>
    <w:rsid w:val="008610A7"/>
    <w:rsid w:val="0086114F"/>
    <w:rsid w:val="00861AE3"/>
    <w:rsid w:val="00863250"/>
    <w:rsid w:val="00863444"/>
    <w:rsid w:val="00864067"/>
    <w:rsid w:val="00864194"/>
    <w:rsid w:val="00864A17"/>
    <w:rsid w:val="00865EB4"/>
    <w:rsid w:val="00866253"/>
    <w:rsid w:val="00866481"/>
    <w:rsid w:val="008664D7"/>
    <w:rsid w:val="00866B45"/>
    <w:rsid w:val="0086734F"/>
    <w:rsid w:val="008677FD"/>
    <w:rsid w:val="0087009D"/>
    <w:rsid w:val="008705C2"/>
    <w:rsid w:val="008706D4"/>
    <w:rsid w:val="00870D60"/>
    <w:rsid w:val="00870F8A"/>
    <w:rsid w:val="008719A4"/>
    <w:rsid w:val="00871D23"/>
    <w:rsid w:val="008727D0"/>
    <w:rsid w:val="008730A9"/>
    <w:rsid w:val="008736D6"/>
    <w:rsid w:val="008739FA"/>
    <w:rsid w:val="00874312"/>
    <w:rsid w:val="0087437C"/>
    <w:rsid w:val="00874C92"/>
    <w:rsid w:val="008751A7"/>
    <w:rsid w:val="00875CD7"/>
    <w:rsid w:val="008767C8"/>
    <w:rsid w:val="00876B4D"/>
    <w:rsid w:val="00877358"/>
    <w:rsid w:val="00877885"/>
    <w:rsid w:val="008779AD"/>
    <w:rsid w:val="008779C1"/>
    <w:rsid w:val="00877BA5"/>
    <w:rsid w:val="00877F18"/>
    <w:rsid w:val="00880024"/>
    <w:rsid w:val="00880175"/>
    <w:rsid w:val="008809FC"/>
    <w:rsid w:val="008817CC"/>
    <w:rsid w:val="00882009"/>
    <w:rsid w:val="00884D27"/>
    <w:rsid w:val="00884ED1"/>
    <w:rsid w:val="00885105"/>
    <w:rsid w:val="008860F9"/>
    <w:rsid w:val="008865D5"/>
    <w:rsid w:val="0088753D"/>
    <w:rsid w:val="008878BF"/>
    <w:rsid w:val="00891A79"/>
    <w:rsid w:val="008928B0"/>
    <w:rsid w:val="00894114"/>
    <w:rsid w:val="008941E3"/>
    <w:rsid w:val="00894469"/>
    <w:rsid w:val="00894898"/>
    <w:rsid w:val="00894A88"/>
    <w:rsid w:val="008952FF"/>
    <w:rsid w:val="00895386"/>
    <w:rsid w:val="00896896"/>
    <w:rsid w:val="00896F26"/>
    <w:rsid w:val="0089763D"/>
    <w:rsid w:val="00897AF9"/>
    <w:rsid w:val="008A00C2"/>
    <w:rsid w:val="008A09A3"/>
    <w:rsid w:val="008A0F91"/>
    <w:rsid w:val="008A17F5"/>
    <w:rsid w:val="008A1B96"/>
    <w:rsid w:val="008A21FF"/>
    <w:rsid w:val="008A2A10"/>
    <w:rsid w:val="008A2CE2"/>
    <w:rsid w:val="008A2F24"/>
    <w:rsid w:val="008A30AC"/>
    <w:rsid w:val="008A38D7"/>
    <w:rsid w:val="008A3AAD"/>
    <w:rsid w:val="008A4324"/>
    <w:rsid w:val="008A44B8"/>
    <w:rsid w:val="008A4AEA"/>
    <w:rsid w:val="008A4F97"/>
    <w:rsid w:val="008A51A8"/>
    <w:rsid w:val="008A54C7"/>
    <w:rsid w:val="008A59F8"/>
    <w:rsid w:val="008A5ACE"/>
    <w:rsid w:val="008A5FBC"/>
    <w:rsid w:val="008A618A"/>
    <w:rsid w:val="008A6CBA"/>
    <w:rsid w:val="008A767C"/>
    <w:rsid w:val="008A77D8"/>
    <w:rsid w:val="008A7AC0"/>
    <w:rsid w:val="008B0469"/>
    <w:rsid w:val="008B0483"/>
    <w:rsid w:val="008B049D"/>
    <w:rsid w:val="008B0E05"/>
    <w:rsid w:val="008B0FFA"/>
    <w:rsid w:val="008B120C"/>
    <w:rsid w:val="008B1481"/>
    <w:rsid w:val="008B1F77"/>
    <w:rsid w:val="008B28E2"/>
    <w:rsid w:val="008B4547"/>
    <w:rsid w:val="008B4EBB"/>
    <w:rsid w:val="008B51A0"/>
    <w:rsid w:val="008B5379"/>
    <w:rsid w:val="008B592A"/>
    <w:rsid w:val="008B61A7"/>
    <w:rsid w:val="008B7A7D"/>
    <w:rsid w:val="008B7B5C"/>
    <w:rsid w:val="008C02EB"/>
    <w:rsid w:val="008C0997"/>
    <w:rsid w:val="008C0C99"/>
    <w:rsid w:val="008C1EC4"/>
    <w:rsid w:val="008C2017"/>
    <w:rsid w:val="008C2388"/>
    <w:rsid w:val="008C2843"/>
    <w:rsid w:val="008C2852"/>
    <w:rsid w:val="008C3726"/>
    <w:rsid w:val="008C40DF"/>
    <w:rsid w:val="008C4751"/>
    <w:rsid w:val="008C4958"/>
    <w:rsid w:val="008C4BAA"/>
    <w:rsid w:val="008C4C24"/>
    <w:rsid w:val="008C4DE3"/>
    <w:rsid w:val="008C56AB"/>
    <w:rsid w:val="008C580F"/>
    <w:rsid w:val="008C5C24"/>
    <w:rsid w:val="008C5E18"/>
    <w:rsid w:val="008C6497"/>
    <w:rsid w:val="008C6AE8"/>
    <w:rsid w:val="008C6E2D"/>
    <w:rsid w:val="008C6FDE"/>
    <w:rsid w:val="008C7573"/>
    <w:rsid w:val="008D00A5"/>
    <w:rsid w:val="008D07C4"/>
    <w:rsid w:val="008D1F34"/>
    <w:rsid w:val="008D2180"/>
    <w:rsid w:val="008D238F"/>
    <w:rsid w:val="008D2CB9"/>
    <w:rsid w:val="008D3410"/>
    <w:rsid w:val="008D34F1"/>
    <w:rsid w:val="008D38B2"/>
    <w:rsid w:val="008D39D8"/>
    <w:rsid w:val="008D3A10"/>
    <w:rsid w:val="008D3A42"/>
    <w:rsid w:val="008D3ADA"/>
    <w:rsid w:val="008D3ED4"/>
    <w:rsid w:val="008D3F6F"/>
    <w:rsid w:val="008D51F3"/>
    <w:rsid w:val="008D598E"/>
    <w:rsid w:val="008D60D7"/>
    <w:rsid w:val="008D626F"/>
    <w:rsid w:val="008D6578"/>
    <w:rsid w:val="008D6D1A"/>
    <w:rsid w:val="008D73EF"/>
    <w:rsid w:val="008D7438"/>
    <w:rsid w:val="008D7863"/>
    <w:rsid w:val="008E01EC"/>
    <w:rsid w:val="008E065E"/>
    <w:rsid w:val="008E07E3"/>
    <w:rsid w:val="008E0927"/>
    <w:rsid w:val="008E09DD"/>
    <w:rsid w:val="008E0BBA"/>
    <w:rsid w:val="008E1909"/>
    <w:rsid w:val="008E1BF9"/>
    <w:rsid w:val="008E2286"/>
    <w:rsid w:val="008E3598"/>
    <w:rsid w:val="008E3727"/>
    <w:rsid w:val="008E374C"/>
    <w:rsid w:val="008E3C92"/>
    <w:rsid w:val="008E3EC1"/>
    <w:rsid w:val="008E43CD"/>
    <w:rsid w:val="008E57D2"/>
    <w:rsid w:val="008E5EE9"/>
    <w:rsid w:val="008E6AF9"/>
    <w:rsid w:val="008E704B"/>
    <w:rsid w:val="008E7EB3"/>
    <w:rsid w:val="008F0054"/>
    <w:rsid w:val="008F017C"/>
    <w:rsid w:val="008F024C"/>
    <w:rsid w:val="008F0365"/>
    <w:rsid w:val="008F03D0"/>
    <w:rsid w:val="008F106C"/>
    <w:rsid w:val="008F19C9"/>
    <w:rsid w:val="008F1EAB"/>
    <w:rsid w:val="008F33DC"/>
    <w:rsid w:val="008F342D"/>
    <w:rsid w:val="008F34BB"/>
    <w:rsid w:val="008F45D6"/>
    <w:rsid w:val="008F477F"/>
    <w:rsid w:val="008F47C7"/>
    <w:rsid w:val="008F4DB6"/>
    <w:rsid w:val="008F4FF1"/>
    <w:rsid w:val="008F55C3"/>
    <w:rsid w:val="008F5C8D"/>
    <w:rsid w:val="008F679F"/>
    <w:rsid w:val="008F6A6E"/>
    <w:rsid w:val="008F7C2F"/>
    <w:rsid w:val="0090073F"/>
    <w:rsid w:val="00900A54"/>
    <w:rsid w:val="00901A1F"/>
    <w:rsid w:val="00901FF9"/>
    <w:rsid w:val="00902350"/>
    <w:rsid w:val="009024B2"/>
    <w:rsid w:val="00902AA9"/>
    <w:rsid w:val="00903113"/>
    <w:rsid w:val="0090336B"/>
    <w:rsid w:val="00903D1F"/>
    <w:rsid w:val="0090421B"/>
    <w:rsid w:val="009042B5"/>
    <w:rsid w:val="00904731"/>
    <w:rsid w:val="009047A6"/>
    <w:rsid w:val="009053AA"/>
    <w:rsid w:val="00905FD2"/>
    <w:rsid w:val="0090660B"/>
    <w:rsid w:val="00906686"/>
    <w:rsid w:val="00906939"/>
    <w:rsid w:val="00907338"/>
    <w:rsid w:val="00907CFD"/>
    <w:rsid w:val="00910B7D"/>
    <w:rsid w:val="00910F5B"/>
    <w:rsid w:val="009110F5"/>
    <w:rsid w:val="00911212"/>
    <w:rsid w:val="009116BB"/>
    <w:rsid w:val="00911931"/>
    <w:rsid w:val="00911DFB"/>
    <w:rsid w:val="00912B65"/>
    <w:rsid w:val="00912F43"/>
    <w:rsid w:val="009139D9"/>
    <w:rsid w:val="009140FC"/>
    <w:rsid w:val="00914AD8"/>
    <w:rsid w:val="009158E0"/>
    <w:rsid w:val="00915E8C"/>
    <w:rsid w:val="00916079"/>
    <w:rsid w:val="009168D8"/>
    <w:rsid w:val="00917CE9"/>
    <w:rsid w:val="009201AF"/>
    <w:rsid w:val="00920BF2"/>
    <w:rsid w:val="00920C2F"/>
    <w:rsid w:val="00920F39"/>
    <w:rsid w:val="009212DC"/>
    <w:rsid w:val="00921393"/>
    <w:rsid w:val="009215AD"/>
    <w:rsid w:val="00921BC5"/>
    <w:rsid w:val="00922010"/>
    <w:rsid w:val="00922066"/>
    <w:rsid w:val="00922512"/>
    <w:rsid w:val="00923165"/>
    <w:rsid w:val="00923A64"/>
    <w:rsid w:val="009240A0"/>
    <w:rsid w:val="009248DC"/>
    <w:rsid w:val="00924C52"/>
    <w:rsid w:val="00924DF8"/>
    <w:rsid w:val="0092547D"/>
    <w:rsid w:val="00925892"/>
    <w:rsid w:val="00925D94"/>
    <w:rsid w:val="00927413"/>
    <w:rsid w:val="009278A6"/>
    <w:rsid w:val="00927DAF"/>
    <w:rsid w:val="00930C48"/>
    <w:rsid w:val="009312FC"/>
    <w:rsid w:val="00931BD9"/>
    <w:rsid w:val="00931BE3"/>
    <w:rsid w:val="00932966"/>
    <w:rsid w:val="00933081"/>
    <w:rsid w:val="0093391A"/>
    <w:rsid w:val="00933A73"/>
    <w:rsid w:val="00933CB8"/>
    <w:rsid w:val="00934A4E"/>
    <w:rsid w:val="00935BCE"/>
    <w:rsid w:val="009365FF"/>
    <w:rsid w:val="00936875"/>
    <w:rsid w:val="009368F3"/>
    <w:rsid w:val="0093706E"/>
    <w:rsid w:val="009372D8"/>
    <w:rsid w:val="009376DF"/>
    <w:rsid w:val="009378A1"/>
    <w:rsid w:val="00937C32"/>
    <w:rsid w:val="009403A2"/>
    <w:rsid w:val="00940A64"/>
    <w:rsid w:val="00940C8E"/>
    <w:rsid w:val="009411AC"/>
    <w:rsid w:val="009412D6"/>
    <w:rsid w:val="00941636"/>
    <w:rsid w:val="009417AA"/>
    <w:rsid w:val="00941AA5"/>
    <w:rsid w:val="00941C82"/>
    <w:rsid w:val="0094224E"/>
    <w:rsid w:val="0094309A"/>
    <w:rsid w:val="00943742"/>
    <w:rsid w:val="009440A4"/>
    <w:rsid w:val="00944ABB"/>
    <w:rsid w:val="00944F97"/>
    <w:rsid w:val="009451EA"/>
    <w:rsid w:val="009452FE"/>
    <w:rsid w:val="00945C05"/>
    <w:rsid w:val="00946945"/>
    <w:rsid w:val="00946E39"/>
    <w:rsid w:val="00947713"/>
    <w:rsid w:val="00947C0F"/>
    <w:rsid w:val="00947F5E"/>
    <w:rsid w:val="00950C8A"/>
    <w:rsid w:val="00950DE7"/>
    <w:rsid w:val="0095134F"/>
    <w:rsid w:val="0095153F"/>
    <w:rsid w:val="009518D4"/>
    <w:rsid w:val="00951D07"/>
    <w:rsid w:val="00951F7B"/>
    <w:rsid w:val="0095239F"/>
    <w:rsid w:val="00952D9B"/>
    <w:rsid w:val="009538F0"/>
    <w:rsid w:val="00953920"/>
    <w:rsid w:val="00953D47"/>
    <w:rsid w:val="009544C5"/>
    <w:rsid w:val="00954DCB"/>
    <w:rsid w:val="0095542B"/>
    <w:rsid w:val="0095681E"/>
    <w:rsid w:val="00956DA6"/>
    <w:rsid w:val="00956ED4"/>
    <w:rsid w:val="009572D4"/>
    <w:rsid w:val="009576C7"/>
    <w:rsid w:val="00957A00"/>
    <w:rsid w:val="00960219"/>
    <w:rsid w:val="00961321"/>
    <w:rsid w:val="009615E7"/>
    <w:rsid w:val="00961921"/>
    <w:rsid w:val="00961B2D"/>
    <w:rsid w:val="00961BEC"/>
    <w:rsid w:val="0096263A"/>
    <w:rsid w:val="00962975"/>
    <w:rsid w:val="009630CD"/>
    <w:rsid w:val="009633EC"/>
    <w:rsid w:val="00963455"/>
    <w:rsid w:val="0096355A"/>
    <w:rsid w:val="00963BFD"/>
    <w:rsid w:val="00963D71"/>
    <w:rsid w:val="00963F30"/>
    <w:rsid w:val="0096430A"/>
    <w:rsid w:val="00964774"/>
    <w:rsid w:val="00965314"/>
    <w:rsid w:val="0096547E"/>
    <w:rsid w:val="00965481"/>
    <w:rsid w:val="0096554B"/>
    <w:rsid w:val="0096584A"/>
    <w:rsid w:val="009660BD"/>
    <w:rsid w:val="00966101"/>
    <w:rsid w:val="009666CD"/>
    <w:rsid w:val="00966B56"/>
    <w:rsid w:val="00966E94"/>
    <w:rsid w:val="00967244"/>
    <w:rsid w:val="00970805"/>
    <w:rsid w:val="009712C4"/>
    <w:rsid w:val="00971642"/>
    <w:rsid w:val="00971BBE"/>
    <w:rsid w:val="00971F08"/>
    <w:rsid w:val="0097233D"/>
    <w:rsid w:val="00972AB0"/>
    <w:rsid w:val="009738DE"/>
    <w:rsid w:val="00974285"/>
    <w:rsid w:val="0097498F"/>
    <w:rsid w:val="00974C3E"/>
    <w:rsid w:val="009754F8"/>
    <w:rsid w:val="009757DD"/>
    <w:rsid w:val="0097603D"/>
    <w:rsid w:val="00976949"/>
    <w:rsid w:val="009769FD"/>
    <w:rsid w:val="009777FA"/>
    <w:rsid w:val="00977A97"/>
    <w:rsid w:val="00977B01"/>
    <w:rsid w:val="00977DFC"/>
    <w:rsid w:val="0098030F"/>
    <w:rsid w:val="00980477"/>
    <w:rsid w:val="009812D5"/>
    <w:rsid w:val="00981503"/>
    <w:rsid w:val="00981D22"/>
    <w:rsid w:val="00982C07"/>
    <w:rsid w:val="009831A5"/>
    <w:rsid w:val="00983FE7"/>
    <w:rsid w:val="00984FB2"/>
    <w:rsid w:val="00985253"/>
    <w:rsid w:val="009853B3"/>
    <w:rsid w:val="0098576D"/>
    <w:rsid w:val="009879EE"/>
    <w:rsid w:val="00990630"/>
    <w:rsid w:val="00991492"/>
    <w:rsid w:val="00991540"/>
    <w:rsid w:val="00991761"/>
    <w:rsid w:val="00991BDF"/>
    <w:rsid w:val="00991E31"/>
    <w:rsid w:val="009920A0"/>
    <w:rsid w:val="00992E2A"/>
    <w:rsid w:val="00993202"/>
    <w:rsid w:val="0099376F"/>
    <w:rsid w:val="009938E0"/>
    <w:rsid w:val="00993A41"/>
    <w:rsid w:val="00993D35"/>
    <w:rsid w:val="00993D76"/>
    <w:rsid w:val="00994B04"/>
    <w:rsid w:val="00994DCA"/>
    <w:rsid w:val="00994E39"/>
    <w:rsid w:val="00995BB7"/>
    <w:rsid w:val="009960EC"/>
    <w:rsid w:val="009970DD"/>
    <w:rsid w:val="0099739C"/>
    <w:rsid w:val="009A027F"/>
    <w:rsid w:val="009A0FBA"/>
    <w:rsid w:val="009A1601"/>
    <w:rsid w:val="009A1E8E"/>
    <w:rsid w:val="009A21E8"/>
    <w:rsid w:val="009A22F4"/>
    <w:rsid w:val="009A2687"/>
    <w:rsid w:val="009A2B74"/>
    <w:rsid w:val="009A367F"/>
    <w:rsid w:val="009A3BB6"/>
    <w:rsid w:val="009A462D"/>
    <w:rsid w:val="009A4DBF"/>
    <w:rsid w:val="009A4FF3"/>
    <w:rsid w:val="009A5183"/>
    <w:rsid w:val="009A5645"/>
    <w:rsid w:val="009A5CBA"/>
    <w:rsid w:val="009A6531"/>
    <w:rsid w:val="009A65B8"/>
    <w:rsid w:val="009A6C17"/>
    <w:rsid w:val="009A6EA7"/>
    <w:rsid w:val="009A7B1F"/>
    <w:rsid w:val="009A7E4D"/>
    <w:rsid w:val="009B04CC"/>
    <w:rsid w:val="009B0F8F"/>
    <w:rsid w:val="009B1A7D"/>
    <w:rsid w:val="009B1F30"/>
    <w:rsid w:val="009B26D5"/>
    <w:rsid w:val="009B35E0"/>
    <w:rsid w:val="009B3856"/>
    <w:rsid w:val="009B3AC2"/>
    <w:rsid w:val="009B4221"/>
    <w:rsid w:val="009B4DF4"/>
    <w:rsid w:val="009B4EB7"/>
    <w:rsid w:val="009B561D"/>
    <w:rsid w:val="009B564E"/>
    <w:rsid w:val="009B6153"/>
    <w:rsid w:val="009B6A73"/>
    <w:rsid w:val="009B6D08"/>
    <w:rsid w:val="009B7E87"/>
    <w:rsid w:val="009C0057"/>
    <w:rsid w:val="009C0169"/>
    <w:rsid w:val="009C0CB4"/>
    <w:rsid w:val="009C1049"/>
    <w:rsid w:val="009C2A55"/>
    <w:rsid w:val="009C303E"/>
    <w:rsid w:val="009C3119"/>
    <w:rsid w:val="009C345B"/>
    <w:rsid w:val="009C3CA6"/>
    <w:rsid w:val="009C403E"/>
    <w:rsid w:val="009C414D"/>
    <w:rsid w:val="009C420B"/>
    <w:rsid w:val="009C4789"/>
    <w:rsid w:val="009C4E25"/>
    <w:rsid w:val="009C50F2"/>
    <w:rsid w:val="009C5828"/>
    <w:rsid w:val="009C689F"/>
    <w:rsid w:val="009C6B2A"/>
    <w:rsid w:val="009D0223"/>
    <w:rsid w:val="009D02A3"/>
    <w:rsid w:val="009D05A3"/>
    <w:rsid w:val="009D0718"/>
    <w:rsid w:val="009D404D"/>
    <w:rsid w:val="009D44EA"/>
    <w:rsid w:val="009D4537"/>
    <w:rsid w:val="009D45D1"/>
    <w:rsid w:val="009D4FF0"/>
    <w:rsid w:val="009D5F50"/>
    <w:rsid w:val="009D703C"/>
    <w:rsid w:val="009D718F"/>
    <w:rsid w:val="009D7586"/>
    <w:rsid w:val="009D79BF"/>
    <w:rsid w:val="009E0077"/>
    <w:rsid w:val="009E068F"/>
    <w:rsid w:val="009E10DF"/>
    <w:rsid w:val="009E14E0"/>
    <w:rsid w:val="009E2304"/>
    <w:rsid w:val="009E2595"/>
    <w:rsid w:val="009E35DB"/>
    <w:rsid w:val="009E35DE"/>
    <w:rsid w:val="009E37A1"/>
    <w:rsid w:val="009E410A"/>
    <w:rsid w:val="009E414C"/>
    <w:rsid w:val="009E47A3"/>
    <w:rsid w:val="009E5CC5"/>
    <w:rsid w:val="009E6F5C"/>
    <w:rsid w:val="009E71C2"/>
    <w:rsid w:val="009E7449"/>
    <w:rsid w:val="009F037E"/>
    <w:rsid w:val="009F08F3"/>
    <w:rsid w:val="009F0B42"/>
    <w:rsid w:val="009F11CB"/>
    <w:rsid w:val="009F11EF"/>
    <w:rsid w:val="009F1290"/>
    <w:rsid w:val="009F1952"/>
    <w:rsid w:val="009F2BF9"/>
    <w:rsid w:val="009F2FFE"/>
    <w:rsid w:val="009F344F"/>
    <w:rsid w:val="009F4143"/>
    <w:rsid w:val="009F45C0"/>
    <w:rsid w:val="009F4865"/>
    <w:rsid w:val="009F4AD8"/>
    <w:rsid w:val="009F4DF7"/>
    <w:rsid w:val="009F58FE"/>
    <w:rsid w:val="009F6767"/>
    <w:rsid w:val="009F6ED8"/>
    <w:rsid w:val="009F78E2"/>
    <w:rsid w:val="009F7E6F"/>
    <w:rsid w:val="00A01371"/>
    <w:rsid w:val="00A01FAE"/>
    <w:rsid w:val="00A0204C"/>
    <w:rsid w:val="00A028D7"/>
    <w:rsid w:val="00A02C36"/>
    <w:rsid w:val="00A031D8"/>
    <w:rsid w:val="00A042A6"/>
    <w:rsid w:val="00A048A8"/>
    <w:rsid w:val="00A04F49"/>
    <w:rsid w:val="00A05A02"/>
    <w:rsid w:val="00A05BE6"/>
    <w:rsid w:val="00A05C01"/>
    <w:rsid w:val="00A06044"/>
    <w:rsid w:val="00A06D94"/>
    <w:rsid w:val="00A0702F"/>
    <w:rsid w:val="00A072FC"/>
    <w:rsid w:val="00A07510"/>
    <w:rsid w:val="00A10BEF"/>
    <w:rsid w:val="00A1150E"/>
    <w:rsid w:val="00A1186D"/>
    <w:rsid w:val="00A120F8"/>
    <w:rsid w:val="00A127CC"/>
    <w:rsid w:val="00A1288E"/>
    <w:rsid w:val="00A13028"/>
    <w:rsid w:val="00A13126"/>
    <w:rsid w:val="00A138EF"/>
    <w:rsid w:val="00A13E54"/>
    <w:rsid w:val="00A14BE9"/>
    <w:rsid w:val="00A155AE"/>
    <w:rsid w:val="00A1589F"/>
    <w:rsid w:val="00A159E1"/>
    <w:rsid w:val="00A1693F"/>
    <w:rsid w:val="00A16B63"/>
    <w:rsid w:val="00A1744E"/>
    <w:rsid w:val="00A178F3"/>
    <w:rsid w:val="00A17965"/>
    <w:rsid w:val="00A17F63"/>
    <w:rsid w:val="00A202B2"/>
    <w:rsid w:val="00A203C4"/>
    <w:rsid w:val="00A204FE"/>
    <w:rsid w:val="00A208BA"/>
    <w:rsid w:val="00A218B3"/>
    <w:rsid w:val="00A2193B"/>
    <w:rsid w:val="00A220CA"/>
    <w:rsid w:val="00A22472"/>
    <w:rsid w:val="00A22957"/>
    <w:rsid w:val="00A22D6A"/>
    <w:rsid w:val="00A22EFA"/>
    <w:rsid w:val="00A2351A"/>
    <w:rsid w:val="00A23ECB"/>
    <w:rsid w:val="00A24691"/>
    <w:rsid w:val="00A25033"/>
    <w:rsid w:val="00A2519E"/>
    <w:rsid w:val="00A264A9"/>
    <w:rsid w:val="00A26961"/>
    <w:rsid w:val="00A269C9"/>
    <w:rsid w:val="00A26AFA"/>
    <w:rsid w:val="00A26DCF"/>
    <w:rsid w:val="00A27785"/>
    <w:rsid w:val="00A30187"/>
    <w:rsid w:val="00A31D9F"/>
    <w:rsid w:val="00A323A2"/>
    <w:rsid w:val="00A330EA"/>
    <w:rsid w:val="00A3336D"/>
    <w:rsid w:val="00A3448A"/>
    <w:rsid w:val="00A34CCC"/>
    <w:rsid w:val="00A34D4B"/>
    <w:rsid w:val="00A35074"/>
    <w:rsid w:val="00A35287"/>
    <w:rsid w:val="00A35EC2"/>
    <w:rsid w:val="00A35F12"/>
    <w:rsid w:val="00A36297"/>
    <w:rsid w:val="00A36F6D"/>
    <w:rsid w:val="00A37A96"/>
    <w:rsid w:val="00A401F3"/>
    <w:rsid w:val="00A41115"/>
    <w:rsid w:val="00A41545"/>
    <w:rsid w:val="00A4182E"/>
    <w:rsid w:val="00A41D58"/>
    <w:rsid w:val="00A41E2B"/>
    <w:rsid w:val="00A431AB"/>
    <w:rsid w:val="00A43276"/>
    <w:rsid w:val="00A4343F"/>
    <w:rsid w:val="00A43967"/>
    <w:rsid w:val="00A43F51"/>
    <w:rsid w:val="00A44334"/>
    <w:rsid w:val="00A44892"/>
    <w:rsid w:val="00A4514B"/>
    <w:rsid w:val="00A45B74"/>
    <w:rsid w:val="00A46D3C"/>
    <w:rsid w:val="00A477B8"/>
    <w:rsid w:val="00A47A5C"/>
    <w:rsid w:val="00A47CDB"/>
    <w:rsid w:val="00A50930"/>
    <w:rsid w:val="00A5121B"/>
    <w:rsid w:val="00A52798"/>
    <w:rsid w:val="00A52E1D"/>
    <w:rsid w:val="00A53DEC"/>
    <w:rsid w:val="00A53E8E"/>
    <w:rsid w:val="00A54015"/>
    <w:rsid w:val="00A543BC"/>
    <w:rsid w:val="00A5449B"/>
    <w:rsid w:val="00A55922"/>
    <w:rsid w:val="00A60009"/>
    <w:rsid w:val="00A60A42"/>
    <w:rsid w:val="00A61130"/>
    <w:rsid w:val="00A61499"/>
    <w:rsid w:val="00A615E7"/>
    <w:rsid w:val="00A61B32"/>
    <w:rsid w:val="00A61D48"/>
    <w:rsid w:val="00A62101"/>
    <w:rsid w:val="00A6222D"/>
    <w:rsid w:val="00A62A77"/>
    <w:rsid w:val="00A63208"/>
    <w:rsid w:val="00A63483"/>
    <w:rsid w:val="00A638B5"/>
    <w:rsid w:val="00A6399E"/>
    <w:rsid w:val="00A63B5C"/>
    <w:rsid w:val="00A63C71"/>
    <w:rsid w:val="00A63C73"/>
    <w:rsid w:val="00A65037"/>
    <w:rsid w:val="00A654E1"/>
    <w:rsid w:val="00A6571B"/>
    <w:rsid w:val="00A657D7"/>
    <w:rsid w:val="00A657DD"/>
    <w:rsid w:val="00A660AC"/>
    <w:rsid w:val="00A66322"/>
    <w:rsid w:val="00A67208"/>
    <w:rsid w:val="00A67326"/>
    <w:rsid w:val="00A67E6C"/>
    <w:rsid w:val="00A70971"/>
    <w:rsid w:val="00A70992"/>
    <w:rsid w:val="00A7144B"/>
    <w:rsid w:val="00A71B99"/>
    <w:rsid w:val="00A72124"/>
    <w:rsid w:val="00A725FB"/>
    <w:rsid w:val="00A72788"/>
    <w:rsid w:val="00A72D30"/>
    <w:rsid w:val="00A73262"/>
    <w:rsid w:val="00A733CD"/>
    <w:rsid w:val="00A73731"/>
    <w:rsid w:val="00A739D0"/>
    <w:rsid w:val="00A73D2D"/>
    <w:rsid w:val="00A74433"/>
    <w:rsid w:val="00A74E4A"/>
    <w:rsid w:val="00A7517F"/>
    <w:rsid w:val="00A753F9"/>
    <w:rsid w:val="00A761D4"/>
    <w:rsid w:val="00A766B6"/>
    <w:rsid w:val="00A76CA6"/>
    <w:rsid w:val="00A770B3"/>
    <w:rsid w:val="00A77A8E"/>
    <w:rsid w:val="00A77C64"/>
    <w:rsid w:val="00A77DC4"/>
    <w:rsid w:val="00A77EC4"/>
    <w:rsid w:val="00A80A43"/>
    <w:rsid w:val="00A815A1"/>
    <w:rsid w:val="00A821E9"/>
    <w:rsid w:val="00A82C8A"/>
    <w:rsid w:val="00A82F16"/>
    <w:rsid w:val="00A83AB7"/>
    <w:rsid w:val="00A83E9B"/>
    <w:rsid w:val="00A8423A"/>
    <w:rsid w:val="00A842A0"/>
    <w:rsid w:val="00A8454D"/>
    <w:rsid w:val="00A84DC2"/>
    <w:rsid w:val="00A8544D"/>
    <w:rsid w:val="00A85EC6"/>
    <w:rsid w:val="00A85FA6"/>
    <w:rsid w:val="00A86435"/>
    <w:rsid w:val="00A8652C"/>
    <w:rsid w:val="00A8720E"/>
    <w:rsid w:val="00A872B1"/>
    <w:rsid w:val="00A91577"/>
    <w:rsid w:val="00A91B0F"/>
    <w:rsid w:val="00A92879"/>
    <w:rsid w:val="00A92AE7"/>
    <w:rsid w:val="00A93060"/>
    <w:rsid w:val="00A93937"/>
    <w:rsid w:val="00A93B56"/>
    <w:rsid w:val="00A9442A"/>
    <w:rsid w:val="00A959BA"/>
    <w:rsid w:val="00A97339"/>
    <w:rsid w:val="00A97FBF"/>
    <w:rsid w:val="00AA001A"/>
    <w:rsid w:val="00AA016F"/>
    <w:rsid w:val="00AA1360"/>
    <w:rsid w:val="00AA1ED6"/>
    <w:rsid w:val="00AA24B0"/>
    <w:rsid w:val="00AA2E28"/>
    <w:rsid w:val="00AA2EB3"/>
    <w:rsid w:val="00AA339C"/>
    <w:rsid w:val="00AA437D"/>
    <w:rsid w:val="00AA4439"/>
    <w:rsid w:val="00AA4953"/>
    <w:rsid w:val="00AA4D39"/>
    <w:rsid w:val="00AA51D6"/>
    <w:rsid w:val="00AA5FFC"/>
    <w:rsid w:val="00AA6942"/>
    <w:rsid w:val="00AA6ACF"/>
    <w:rsid w:val="00AA72A8"/>
    <w:rsid w:val="00AB00B6"/>
    <w:rsid w:val="00AB0BC8"/>
    <w:rsid w:val="00AB11CA"/>
    <w:rsid w:val="00AB14D9"/>
    <w:rsid w:val="00AB1DAA"/>
    <w:rsid w:val="00AB3CA8"/>
    <w:rsid w:val="00AB4AB8"/>
    <w:rsid w:val="00AB4D71"/>
    <w:rsid w:val="00AB5BBC"/>
    <w:rsid w:val="00AB5F42"/>
    <w:rsid w:val="00AB655E"/>
    <w:rsid w:val="00AB6C6D"/>
    <w:rsid w:val="00AB72DF"/>
    <w:rsid w:val="00AC007F"/>
    <w:rsid w:val="00AC0C59"/>
    <w:rsid w:val="00AC1455"/>
    <w:rsid w:val="00AC25DA"/>
    <w:rsid w:val="00AC2ECD"/>
    <w:rsid w:val="00AC3119"/>
    <w:rsid w:val="00AC31AD"/>
    <w:rsid w:val="00AC3778"/>
    <w:rsid w:val="00AC3C40"/>
    <w:rsid w:val="00AC49FB"/>
    <w:rsid w:val="00AC5A10"/>
    <w:rsid w:val="00AC60F5"/>
    <w:rsid w:val="00AC64D7"/>
    <w:rsid w:val="00AC65AD"/>
    <w:rsid w:val="00AC66E7"/>
    <w:rsid w:val="00AD00DF"/>
    <w:rsid w:val="00AD0398"/>
    <w:rsid w:val="00AD03E2"/>
    <w:rsid w:val="00AD0A8C"/>
    <w:rsid w:val="00AD0AA3"/>
    <w:rsid w:val="00AD0B6C"/>
    <w:rsid w:val="00AD1BB2"/>
    <w:rsid w:val="00AD256D"/>
    <w:rsid w:val="00AD2679"/>
    <w:rsid w:val="00AD28A8"/>
    <w:rsid w:val="00AD2C6C"/>
    <w:rsid w:val="00AD38E2"/>
    <w:rsid w:val="00AD3C02"/>
    <w:rsid w:val="00AD3C77"/>
    <w:rsid w:val="00AD3F94"/>
    <w:rsid w:val="00AD4683"/>
    <w:rsid w:val="00AD46E0"/>
    <w:rsid w:val="00AD4A5A"/>
    <w:rsid w:val="00AD5BF8"/>
    <w:rsid w:val="00AD7421"/>
    <w:rsid w:val="00AD7A6D"/>
    <w:rsid w:val="00AD7A75"/>
    <w:rsid w:val="00AE01B0"/>
    <w:rsid w:val="00AE0591"/>
    <w:rsid w:val="00AE1620"/>
    <w:rsid w:val="00AE22CA"/>
    <w:rsid w:val="00AE2773"/>
    <w:rsid w:val="00AE27AC"/>
    <w:rsid w:val="00AE298B"/>
    <w:rsid w:val="00AE347C"/>
    <w:rsid w:val="00AE40E0"/>
    <w:rsid w:val="00AE4434"/>
    <w:rsid w:val="00AE46B9"/>
    <w:rsid w:val="00AE480D"/>
    <w:rsid w:val="00AE4DBA"/>
    <w:rsid w:val="00AE4F07"/>
    <w:rsid w:val="00AE7CAA"/>
    <w:rsid w:val="00AE7E8B"/>
    <w:rsid w:val="00AF0E0B"/>
    <w:rsid w:val="00AF15B2"/>
    <w:rsid w:val="00AF16A3"/>
    <w:rsid w:val="00AF16CC"/>
    <w:rsid w:val="00AF1C5D"/>
    <w:rsid w:val="00AF2255"/>
    <w:rsid w:val="00AF263B"/>
    <w:rsid w:val="00AF2A9F"/>
    <w:rsid w:val="00AF2F80"/>
    <w:rsid w:val="00AF2FE7"/>
    <w:rsid w:val="00AF331B"/>
    <w:rsid w:val="00AF36EB"/>
    <w:rsid w:val="00AF3AB7"/>
    <w:rsid w:val="00AF3B71"/>
    <w:rsid w:val="00AF3E10"/>
    <w:rsid w:val="00AF42D7"/>
    <w:rsid w:val="00AF4C0A"/>
    <w:rsid w:val="00AF58F2"/>
    <w:rsid w:val="00AF595D"/>
    <w:rsid w:val="00AF5E20"/>
    <w:rsid w:val="00AF6F43"/>
    <w:rsid w:val="00B00485"/>
    <w:rsid w:val="00B004AE"/>
    <w:rsid w:val="00B006FE"/>
    <w:rsid w:val="00B007CB"/>
    <w:rsid w:val="00B01ABA"/>
    <w:rsid w:val="00B02AA9"/>
    <w:rsid w:val="00B02B43"/>
    <w:rsid w:val="00B02FA3"/>
    <w:rsid w:val="00B02FD0"/>
    <w:rsid w:val="00B0386B"/>
    <w:rsid w:val="00B0455C"/>
    <w:rsid w:val="00B047D3"/>
    <w:rsid w:val="00B05050"/>
    <w:rsid w:val="00B05084"/>
    <w:rsid w:val="00B0571D"/>
    <w:rsid w:val="00B061BA"/>
    <w:rsid w:val="00B06F73"/>
    <w:rsid w:val="00B06FEF"/>
    <w:rsid w:val="00B0750B"/>
    <w:rsid w:val="00B07A07"/>
    <w:rsid w:val="00B11E0A"/>
    <w:rsid w:val="00B120B5"/>
    <w:rsid w:val="00B12A9B"/>
    <w:rsid w:val="00B12B4F"/>
    <w:rsid w:val="00B1370B"/>
    <w:rsid w:val="00B1407B"/>
    <w:rsid w:val="00B151F2"/>
    <w:rsid w:val="00B156F2"/>
    <w:rsid w:val="00B157F9"/>
    <w:rsid w:val="00B15A8D"/>
    <w:rsid w:val="00B1600E"/>
    <w:rsid w:val="00B1637B"/>
    <w:rsid w:val="00B200C0"/>
    <w:rsid w:val="00B20256"/>
    <w:rsid w:val="00B20285"/>
    <w:rsid w:val="00B20D09"/>
    <w:rsid w:val="00B21539"/>
    <w:rsid w:val="00B219C7"/>
    <w:rsid w:val="00B22177"/>
    <w:rsid w:val="00B2255B"/>
    <w:rsid w:val="00B22845"/>
    <w:rsid w:val="00B22850"/>
    <w:rsid w:val="00B22956"/>
    <w:rsid w:val="00B22F72"/>
    <w:rsid w:val="00B23379"/>
    <w:rsid w:val="00B2442F"/>
    <w:rsid w:val="00B2450E"/>
    <w:rsid w:val="00B2477D"/>
    <w:rsid w:val="00B2497F"/>
    <w:rsid w:val="00B25C1D"/>
    <w:rsid w:val="00B266DF"/>
    <w:rsid w:val="00B27257"/>
    <w:rsid w:val="00B2763F"/>
    <w:rsid w:val="00B27AAC"/>
    <w:rsid w:val="00B27AEC"/>
    <w:rsid w:val="00B308A7"/>
    <w:rsid w:val="00B30929"/>
    <w:rsid w:val="00B30A17"/>
    <w:rsid w:val="00B30DEE"/>
    <w:rsid w:val="00B31710"/>
    <w:rsid w:val="00B33BB3"/>
    <w:rsid w:val="00B33CE6"/>
    <w:rsid w:val="00B34CA8"/>
    <w:rsid w:val="00B34DF1"/>
    <w:rsid w:val="00B35304"/>
    <w:rsid w:val="00B355FC"/>
    <w:rsid w:val="00B36459"/>
    <w:rsid w:val="00B36D7A"/>
    <w:rsid w:val="00B372AA"/>
    <w:rsid w:val="00B37744"/>
    <w:rsid w:val="00B400B7"/>
    <w:rsid w:val="00B40445"/>
    <w:rsid w:val="00B409E0"/>
    <w:rsid w:val="00B4164A"/>
    <w:rsid w:val="00B416A0"/>
    <w:rsid w:val="00B41888"/>
    <w:rsid w:val="00B41E36"/>
    <w:rsid w:val="00B41F41"/>
    <w:rsid w:val="00B427FC"/>
    <w:rsid w:val="00B440BB"/>
    <w:rsid w:val="00B444C3"/>
    <w:rsid w:val="00B4509A"/>
    <w:rsid w:val="00B455F2"/>
    <w:rsid w:val="00B45607"/>
    <w:rsid w:val="00B45A52"/>
    <w:rsid w:val="00B46175"/>
    <w:rsid w:val="00B46E36"/>
    <w:rsid w:val="00B47D6C"/>
    <w:rsid w:val="00B47E14"/>
    <w:rsid w:val="00B50CD4"/>
    <w:rsid w:val="00B5180D"/>
    <w:rsid w:val="00B51AC4"/>
    <w:rsid w:val="00B5265F"/>
    <w:rsid w:val="00B52881"/>
    <w:rsid w:val="00B52882"/>
    <w:rsid w:val="00B52A6F"/>
    <w:rsid w:val="00B53087"/>
    <w:rsid w:val="00B5394B"/>
    <w:rsid w:val="00B53C47"/>
    <w:rsid w:val="00B53E25"/>
    <w:rsid w:val="00B53E7A"/>
    <w:rsid w:val="00B54546"/>
    <w:rsid w:val="00B548B7"/>
    <w:rsid w:val="00B5515F"/>
    <w:rsid w:val="00B55440"/>
    <w:rsid w:val="00B55AFB"/>
    <w:rsid w:val="00B56152"/>
    <w:rsid w:val="00B561D5"/>
    <w:rsid w:val="00B56226"/>
    <w:rsid w:val="00B56C02"/>
    <w:rsid w:val="00B60DAE"/>
    <w:rsid w:val="00B6120C"/>
    <w:rsid w:val="00B61AB4"/>
    <w:rsid w:val="00B61EFF"/>
    <w:rsid w:val="00B6238C"/>
    <w:rsid w:val="00B6269D"/>
    <w:rsid w:val="00B62EA5"/>
    <w:rsid w:val="00B62F1D"/>
    <w:rsid w:val="00B63F2F"/>
    <w:rsid w:val="00B642C9"/>
    <w:rsid w:val="00B64A21"/>
    <w:rsid w:val="00B64DEA"/>
    <w:rsid w:val="00B6609C"/>
    <w:rsid w:val="00B664C7"/>
    <w:rsid w:val="00B67E64"/>
    <w:rsid w:val="00B67F81"/>
    <w:rsid w:val="00B7032E"/>
    <w:rsid w:val="00B714E3"/>
    <w:rsid w:val="00B71E67"/>
    <w:rsid w:val="00B720FB"/>
    <w:rsid w:val="00B72515"/>
    <w:rsid w:val="00B73031"/>
    <w:rsid w:val="00B739F6"/>
    <w:rsid w:val="00B73E2C"/>
    <w:rsid w:val="00B74624"/>
    <w:rsid w:val="00B74814"/>
    <w:rsid w:val="00B75046"/>
    <w:rsid w:val="00B750F2"/>
    <w:rsid w:val="00B75A3F"/>
    <w:rsid w:val="00B75B11"/>
    <w:rsid w:val="00B7605B"/>
    <w:rsid w:val="00B76681"/>
    <w:rsid w:val="00B766E6"/>
    <w:rsid w:val="00B76F4A"/>
    <w:rsid w:val="00B80051"/>
    <w:rsid w:val="00B801C9"/>
    <w:rsid w:val="00B80385"/>
    <w:rsid w:val="00B803B3"/>
    <w:rsid w:val="00B81A6C"/>
    <w:rsid w:val="00B829DA"/>
    <w:rsid w:val="00B84DF3"/>
    <w:rsid w:val="00B85796"/>
    <w:rsid w:val="00B85A00"/>
    <w:rsid w:val="00B85DE5"/>
    <w:rsid w:val="00B86B13"/>
    <w:rsid w:val="00B87C9B"/>
    <w:rsid w:val="00B9044D"/>
    <w:rsid w:val="00B90C44"/>
    <w:rsid w:val="00B90F18"/>
    <w:rsid w:val="00B90F73"/>
    <w:rsid w:val="00B912CB"/>
    <w:rsid w:val="00B92282"/>
    <w:rsid w:val="00B92A5D"/>
    <w:rsid w:val="00B93320"/>
    <w:rsid w:val="00B9355F"/>
    <w:rsid w:val="00B93B59"/>
    <w:rsid w:val="00B93D2A"/>
    <w:rsid w:val="00B9406A"/>
    <w:rsid w:val="00B9425B"/>
    <w:rsid w:val="00B94AD1"/>
    <w:rsid w:val="00B94B68"/>
    <w:rsid w:val="00B95007"/>
    <w:rsid w:val="00B951C7"/>
    <w:rsid w:val="00B95350"/>
    <w:rsid w:val="00B95A6E"/>
    <w:rsid w:val="00B95DDB"/>
    <w:rsid w:val="00B966A7"/>
    <w:rsid w:val="00B970C1"/>
    <w:rsid w:val="00B9724D"/>
    <w:rsid w:val="00B974C0"/>
    <w:rsid w:val="00B97F3F"/>
    <w:rsid w:val="00BA0798"/>
    <w:rsid w:val="00BA079B"/>
    <w:rsid w:val="00BA1E47"/>
    <w:rsid w:val="00BA2280"/>
    <w:rsid w:val="00BA23A5"/>
    <w:rsid w:val="00BA26EE"/>
    <w:rsid w:val="00BA2A08"/>
    <w:rsid w:val="00BA3105"/>
    <w:rsid w:val="00BA31EA"/>
    <w:rsid w:val="00BA4916"/>
    <w:rsid w:val="00BA4C42"/>
    <w:rsid w:val="00BA50D2"/>
    <w:rsid w:val="00BA56D2"/>
    <w:rsid w:val="00BA5703"/>
    <w:rsid w:val="00BA5E6D"/>
    <w:rsid w:val="00BA61F0"/>
    <w:rsid w:val="00BA6C5C"/>
    <w:rsid w:val="00BA76E0"/>
    <w:rsid w:val="00BB0089"/>
    <w:rsid w:val="00BB23B9"/>
    <w:rsid w:val="00BB251F"/>
    <w:rsid w:val="00BB254A"/>
    <w:rsid w:val="00BB2934"/>
    <w:rsid w:val="00BB2A25"/>
    <w:rsid w:val="00BB3D8B"/>
    <w:rsid w:val="00BB4124"/>
    <w:rsid w:val="00BB455A"/>
    <w:rsid w:val="00BB474F"/>
    <w:rsid w:val="00BB51E9"/>
    <w:rsid w:val="00BB52B0"/>
    <w:rsid w:val="00BB5B1E"/>
    <w:rsid w:val="00BB6598"/>
    <w:rsid w:val="00BB7ABD"/>
    <w:rsid w:val="00BC0FDC"/>
    <w:rsid w:val="00BC1C68"/>
    <w:rsid w:val="00BC2461"/>
    <w:rsid w:val="00BC3053"/>
    <w:rsid w:val="00BC3E20"/>
    <w:rsid w:val="00BC49AF"/>
    <w:rsid w:val="00BC4C9D"/>
    <w:rsid w:val="00BC4CFE"/>
    <w:rsid w:val="00BC4D2E"/>
    <w:rsid w:val="00BC4DE3"/>
    <w:rsid w:val="00BC5803"/>
    <w:rsid w:val="00BC58B2"/>
    <w:rsid w:val="00BC58EF"/>
    <w:rsid w:val="00BC59BD"/>
    <w:rsid w:val="00BC6374"/>
    <w:rsid w:val="00BC682F"/>
    <w:rsid w:val="00BC7784"/>
    <w:rsid w:val="00BC7F01"/>
    <w:rsid w:val="00BD035F"/>
    <w:rsid w:val="00BD1F95"/>
    <w:rsid w:val="00BD23CB"/>
    <w:rsid w:val="00BD23F5"/>
    <w:rsid w:val="00BD2547"/>
    <w:rsid w:val="00BD29F4"/>
    <w:rsid w:val="00BD2B34"/>
    <w:rsid w:val="00BD307E"/>
    <w:rsid w:val="00BD36AE"/>
    <w:rsid w:val="00BD3A66"/>
    <w:rsid w:val="00BD4328"/>
    <w:rsid w:val="00BD4634"/>
    <w:rsid w:val="00BD48AC"/>
    <w:rsid w:val="00BD48C6"/>
    <w:rsid w:val="00BD5B4C"/>
    <w:rsid w:val="00BD5F1A"/>
    <w:rsid w:val="00BD6C12"/>
    <w:rsid w:val="00BD713D"/>
    <w:rsid w:val="00BD7651"/>
    <w:rsid w:val="00BD7D62"/>
    <w:rsid w:val="00BE00D2"/>
    <w:rsid w:val="00BE1234"/>
    <w:rsid w:val="00BE1351"/>
    <w:rsid w:val="00BE1780"/>
    <w:rsid w:val="00BE1947"/>
    <w:rsid w:val="00BE1966"/>
    <w:rsid w:val="00BE1DF3"/>
    <w:rsid w:val="00BE2436"/>
    <w:rsid w:val="00BE2A41"/>
    <w:rsid w:val="00BE2FA6"/>
    <w:rsid w:val="00BE333F"/>
    <w:rsid w:val="00BE3507"/>
    <w:rsid w:val="00BE43BD"/>
    <w:rsid w:val="00BE49EE"/>
    <w:rsid w:val="00BE4BA4"/>
    <w:rsid w:val="00BE5122"/>
    <w:rsid w:val="00BE573C"/>
    <w:rsid w:val="00BE653F"/>
    <w:rsid w:val="00BE6604"/>
    <w:rsid w:val="00BE68D0"/>
    <w:rsid w:val="00BE6BD4"/>
    <w:rsid w:val="00BE6E86"/>
    <w:rsid w:val="00BE7406"/>
    <w:rsid w:val="00BE7603"/>
    <w:rsid w:val="00BF04C5"/>
    <w:rsid w:val="00BF08B7"/>
    <w:rsid w:val="00BF0A63"/>
    <w:rsid w:val="00BF1051"/>
    <w:rsid w:val="00BF17E5"/>
    <w:rsid w:val="00BF1BD7"/>
    <w:rsid w:val="00BF1BF7"/>
    <w:rsid w:val="00BF217F"/>
    <w:rsid w:val="00BF21F8"/>
    <w:rsid w:val="00BF3279"/>
    <w:rsid w:val="00BF3A3D"/>
    <w:rsid w:val="00BF3D5A"/>
    <w:rsid w:val="00BF42D1"/>
    <w:rsid w:val="00BF4334"/>
    <w:rsid w:val="00BF4ED2"/>
    <w:rsid w:val="00BF50DA"/>
    <w:rsid w:val="00BF514B"/>
    <w:rsid w:val="00BF625C"/>
    <w:rsid w:val="00BF6E60"/>
    <w:rsid w:val="00BF7266"/>
    <w:rsid w:val="00BF74C7"/>
    <w:rsid w:val="00BF7F03"/>
    <w:rsid w:val="00C009CD"/>
    <w:rsid w:val="00C00B83"/>
    <w:rsid w:val="00C00EFB"/>
    <w:rsid w:val="00C01475"/>
    <w:rsid w:val="00C015D8"/>
    <w:rsid w:val="00C015F1"/>
    <w:rsid w:val="00C0180E"/>
    <w:rsid w:val="00C01F33"/>
    <w:rsid w:val="00C02CC6"/>
    <w:rsid w:val="00C0352D"/>
    <w:rsid w:val="00C03802"/>
    <w:rsid w:val="00C0398F"/>
    <w:rsid w:val="00C04077"/>
    <w:rsid w:val="00C040F7"/>
    <w:rsid w:val="00C044AB"/>
    <w:rsid w:val="00C04B69"/>
    <w:rsid w:val="00C04FBF"/>
    <w:rsid w:val="00C05706"/>
    <w:rsid w:val="00C057E5"/>
    <w:rsid w:val="00C05F64"/>
    <w:rsid w:val="00C0607E"/>
    <w:rsid w:val="00C0645E"/>
    <w:rsid w:val="00C06932"/>
    <w:rsid w:val="00C07377"/>
    <w:rsid w:val="00C0743A"/>
    <w:rsid w:val="00C07DAA"/>
    <w:rsid w:val="00C07F3F"/>
    <w:rsid w:val="00C10478"/>
    <w:rsid w:val="00C1111E"/>
    <w:rsid w:val="00C12107"/>
    <w:rsid w:val="00C122E9"/>
    <w:rsid w:val="00C124DC"/>
    <w:rsid w:val="00C1270C"/>
    <w:rsid w:val="00C127CD"/>
    <w:rsid w:val="00C12909"/>
    <w:rsid w:val="00C13643"/>
    <w:rsid w:val="00C137F0"/>
    <w:rsid w:val="00C13C11"/>
    <w:rsid w:val="00C14D4B"/>
    <w:rsid w:val="00C1534B"/>
    <w:rsid w:val="00C154BB"/>
    <w:rsid w:val="00C15504"/>
    <w:rsid w:val="00C159ED"/>
    <w:rsid w:val="00C15ADB"/>
    <w:rsid w:val="00C160B2"/>
    <w:rsid w:val="00C165DF"/>
    <w:rsid w:val="00C17993"/>
    <w:rsid w:val="00C206D1"/>
    <w:rsid w:val="00C20957"/>
    <w:rsid w:val="00C21B22"/>
    <w:rsid w:val="00C23264"/>
    <w:rsid w:val="00C23867"/>
    <w:rsid w:val="00C23DFD"/>
    <w:rsid w:val="00C2461F"/>
    <w:rsid w:val="00C24758"/>
    <w:rsid w:val="00C24B09"/>
    <w:rsid w:val="00C24BDA"/>
    <w:rsid w:val="00C25408"/>
    <w:rsid w:val="00C25554"/>
    <w:rsid w:val="00C25751"/>
    <w:rsid w:val="00C26A78"/>
    <w:rsid w:val="00C27167"/>
    <w:rsid w:val="00C271A7"/>
    <w:rsid w:val="00C27259"/>
    <w:rsid w:val="00C279B5"/>
    <w:rsid w:val="00C27C45"/>
    <w:rsid w:val="00C27D6B"/>
    <w:rsid w:val="00C301D3"/>
    <w:rsid w:val="00C306E2"/>
    <w:rsid w:val="00C33964"/>
    <w:rsid w:val="00C33BAA"/>
    <w:rsid w:val="00C33CA5"/>
    <w:rsid w:val="00C33EE4"/>
    <w:rsid w:val="00C33F82"/>
    <w:rsid w:val="00C3497D"/>
    <w:rsid w:val="00C35B84"/>
    <w:rsid w:val="00C35DB8"/>
    <w:rsid w:val="00C3669F"/>
    <w:rsid w:val="00C36F58"/>
    <w:rsid w:val="00C36FAD"/>
    <w:rsid w:val="00C3719D"/>
    <w:rsid w:val="00C37CB2"/>
    <w:rsid w:val="00C37F97"/>
    <w:rsid w:val="00C40800"/>
    <w:rsid w:val="00C40D49"/>
    <w:rsid w:val="00C4213A"/>
    <w:rsid w:val="00C42465"/>
    <w:rsid w:val="00C4293F"/>
    <w:rsid w:val="00C4364A"/>
    <w:rsid w:val="00C43813"/>
    <w:rsid w:val="00C43A58"/>
    <w:rsid w:val="00C445BE"/>
    <w:rsid w:val="00C44804"/>
    <w:rsid w:val="00C44D28"/>
    <w:rsid w:val="00C450A5"/>
    <w:rsid w:val="00C46827"/>
    <w:rsid w:val="00C46E6C"/>
    <w:rsid w:val="00C473A5"/>
    <w:rsid w:val="00C50F4E"/>
    <w:rsid w:val="00C5128D"/>
    <w:rsid w:val="00C51CC1"/>
    <w:rsid w:val="00C51EFB"/>
    <w:rsid w:val="00C525F0"/>
    <w:rsid w:val="00C52C26"/>
    <w:rsid w:val="00C52E05"/>
    <w:rsid w:val="00C533B2"/>
    <w:rsid w:val="00C542A0"/>
    <w:rsid w:val="00C543E0"/>
    <w:rsid w:val="00C54710"/>
    <w:rsid w:val="00C54995"/>
    <w:rsid w:val="00C54D41"/>
    <w:rsid w:val="00C5527D"/>
    <w:rsid w:val="00C5541A"/>
    <w:rsid w:val="00C55CF0"/>
    <w:rsid w:val="00C56080"/>
    <w:rsid w:val="00C56BB3"/>
    <w:rsid w:val="00C56EA0"/>
    <w:rsid w:val="00C60222"/>
    <w:rsid w:val="00C60783"/>
    <w:rsid w:val="00C6101C"/>
    <w:rsid w:val="00C61371"/>
    <w:rsid w:val="00C619DA"/>
    <w:rsid w:val="00C623C5"/>
    <w:rsid w:val="00C623C9"/>
    <w:rsid w:val="00C627DA"/>
    <w:rsid w:val="00C62B8D"/>
    <w:rsid w:val="00C62CCE"/>
    <w:rsid w:val="00C62F1B"/>
    <w:rsid w:val="00C63170"/>
    <w:rsid w:val="00C633C8"/>
    <w:rsid w:val="00C63931"/>
    <w:rsid w:val="00C64310"/>
    <w:rsid w:val="00C64672"/>
    <w:rsid w:val="00C65F1E"/>
    <w:rsid w:val="00C66E63"/>
    <w:rsid w:val="00C6711D"/>
    <w:rsid w:val="00C70033"/>
    <w:rsid w:val="00C700AF"/>
    <w:rsid w:val="00C70697"/>
    <w:rsid w:val="00C708B2"/>
    <w:rsid w:val="00C7135A"/>
    <w:rsid w:val="00C72093"/>
    <w:rsid w:val="00C72D1F"/>
    <w:rsid w:val="00C72EF4"/>
    <w:rsid w:val="00C731B1"/>
    <w:rsid w:val="00C744FE"/>
    <w:rsid w:val="00C74911"/>
    <w:rsid w:val="00C74A47"/>
    <w:rsid w:val="00C74A7D"/>
    <w:rsid w:val="00C75A5C"/>
    <w:rsid w:val="00C75AC7"/>
    <w:rsid w:val="00C75D2F"/>
    <w:rsid w:val="00C75E10"/>
    <w:rsid w:val="00C76395"/>
    <w:rsid w:val="00C767BE"/>
    <w:rsid w:val="00C76A57"/>
    <w:rsid w:val="00C76E3C"/>
    <w:rsid w:val="00C77BB1"/>
    <w:rsid w:val="00C80713"/>
    <w:rsid w:val="00C80A8C"/>
    <w:rsid w:val="00C80BD6"/>
    <w:rsid w:val="00C81568"/>
    <w:rsid w:val="00C81611"/>
    <w:rsid w:val="00C8169D"/>
    <w:rsid w:val="00C81C07"/>
    <w:rsid w:val="00C82013"/>
    <w:rsid w:val="00C8244C"/>
    <w:rsid w:val="00C83793"/>
    <w:rsid w:val="00C838B5"/>
    <w:rsid w:val="00C83DAE"/>
    <w:rsid w:val="00C85C99"/>
    <w:rsid w:val="00C85D02"/>
    <w:rsid w:val="00C86282"/>
    <w:rsid w:val="00C86E47"/>
    <w:rsid w:val="00C8728F"/>
    <w:rsid w:val="00C90228"/>
    <w:rsid w:val="00C9027A"/>
    <w:rsid w:val="00C9058C"/>
    <w:rsid w:val="00C9068E"/>
    <w:rsid w:val="00C908FC"/>
    <w:rsid w:val="00C909AB"/>
    <w:rsid w:val="00C90E26"/>
    <w:rsid w:val="00C90FE7"/>
    <w:rsid w:val="00C91561"/>
    <w:rsid w:val="00C9308B"/>
    <w:rsid w:val="00C932CE"/>
    <w:rsid w:val="00C93814"/>
    <w:rsid w:val="00C93C4B"/>
    <w:rsid w:val="00C93D68"/>
    <w:rsid w:val="00C94016"/>
    <w:rsid w:val="00C941AC"/>
    <w:rsid w:val="00C944AB"/>
    <w:rsid w:val="00C947E1"/>
    <w:rsid w:val="00C949E9"/>
    <w:rsid w:val="00C94C13"/>
    <w:rsid w:val="00C94CB0"/>
    <w:rsid w:val="00C9538C"/>
    <w:rsid w:val="00C95B40"/>
    <w:rsid w:val="00C95DAB"/>
    <w:rsid w:val="00C96CCE"/>
    <w:rsid w:val="00C96E7F"/>
    <w:rsid w:val="00C97129"/>
    <w:rsid w:val="00C97B29"/>
    <w:rsid w:val="00CA0100"/>
    <w:rsid w:val="00CA1ED8"/>
    <w:rsid w:val="00CA3DE9"/>
    <w:rsid w:val="00CA3FFA"/>
    <w:rsid w:val="00CA4432"/>
    <w:rsid w:val="00CA4708"/>
    <w:rsid w:val="00CA4944"/>
    <w:rsid w:val="00CA495D"/>
    <w:rsid w:val="00CA4B9C"/>
    <w:rsid w:val="00CA54C2"/>
    <w:rsid w:val="00CA5626"/>
    <w:rsid w:val="00CA57B0"/>
    <w:rsid w:val="00CA5B7C"/>
    <w:rsid w:val="00CA5C23"/>
    <w:rsid w:val="00CA63BF"/>
    <w:rsid w:val="00CA694C"/>
    <w:rsid w:val="00CA6EA4"/>
    <w:rsid w:val="00CA70A3"/>
    <w:rsid w:val="00CA70D7"/>
    <w:rsid w:val="00CA7C78"/>
    <w:rsid w:val="00CB025E"/>
    <w:rsid w:val="00CB1808"/>
    <w:rsid w:val="00CB1906"/>
    <w:rsid w:val="00CB1995"/>
    <w:rsid w:val="00CB1F63"/>
    <w:rsid w:val="00CB21C7"/>
    <w:rsid w:val="00CB23DB"/>
    <w:rsid w:val="00CB271E"/>
    <w:rsid w:val="00CB322D"/>
    <w:rsid w:val="00CB3A0C"/>
    <w:rsid w:val="00CB3B8D"/>
    <w:rsid w:val="00CB47D0"/>
    <w:rsid w:val="00CB4D1D"/>
    <w:rsid w:val="00CB525C"/>
    <w:rsid w:val="00CB5A82"/>
    <w:rsid w:val="00CB5CEA"/>
    <w:rsid w:val="00CB70B2"/>
    <w:rsid w:val="00CB7170"/>
    <w:rsid w:val="00CB770B"/>
    <w:rsid w:val="00CB7A5D"/>
    <w:rsid w:val="00CC040E"/>
    <w:rsid w:val="00CC0A43"/>
    <w:rsid w:val="00CC0ACB"/>
    <w:rsid w:val="00CC0B6A"/>
    <w:rsid w:val="00CC0E1F"/>
    <w:rsid w:val="00CC111F"/>
    <w:rsid w:val="00CC1625"/>
    <w:rsid w:val="00CC1E05"/>
    <w:rsid w:val="00CC1E59"/>
    <w:rsid w:val="00CC2011"/>
    <w:rsid w:val="00CC2416"/>
    <w:rsid w:val="00CC24BB"/>
    <w:rsid w:val="00CC2686"/>
    <w:rsid w:val="00CC26FA"/>
    <w:rsid w:val="00CC2A02"/>
    <w:rsid w:val="00CC2A91"/>
    <w:rsid w:val="00CC333D"/>
    <w:rsid w:val="00CC3742"/>
    <w:rsid w:val="00CC3BD1"/>
    <w:rsid w:val="00CC3EA0"/>
    <w:rsid w:val="00CC44AA"/>
    <w:rsid w:val="00CC512C"/>
    <w:rsid w:val="00CC5481"/>
    <w:rsid w:val="00CC5C03"/>
    <w:rsid w:val="00CC7653"/>
    <w:rsid w:val="00CC7B45"/>
    <w:rsid w:val="00CC7DDB"/>
    <w:rsid w:val="00CD0491"/>
    <w:rsid w:val="00CD0945"/>
    <w:rsid w:val="00CD0BC5"/>
    <w:rsid w:val="00CD0BCE"/>
    <w:rsid w:val="00CD0BE9"/>
    <w:rsid w:val="00CD0E3C"/>
    <w:rsid w:val="00CD1188"/>
    <w:rsid w:val="00CD1B69"/>
    <w:rsid w:val="00CD1DFB"/>
    <w:rsid w:val="00CD2C13"/>
    <w:rsid w:val="00CD2ED1"/>
    <w:rsid w:val="00CD337B"/>
    <w:rsid w:val="00CD36B1"/>
    <w:rsid w:val="00CD439B"/>
    <w:rsid w:val="00CD46C5"/>
    <w:rsid w:val="00CD4933"/>
    <w:rsid w:val="00CD4FD0"/>
    <w:rsid w:val="00CD545D"/>
    <w:rsid w:val="00CD5C0F"/>
    <w:rsid w:val="00CD63C0"/>
    <w:rsid w:val="00CD6EB7"/>
    <w:rsid w:val="00CE0424"/>
    <w:rsid w:val="00CE063E"/>
    <w:rsid w:val="00CE15B4"/>
    <w:rsid w:val="00CE2B99"/>
    <w:rsid w:val="00CE3B88"/>
    <w:rsid w:val="00CE3F81"/>
    <w:rsid w:val="00CE576B"/>
    <w:rsid w:val="00CE66D2"/>
    <w:rsid w:val="00CE744F"/>
    <w:rsid w:val="00CE7561"/>
    <w:rsid w:val="00CF0246"/>
    <w:rsid w:val="00CF0393"/>
    <w:rsid w:val="00CF1354"/>
    <w:rsid w:val="00CF13F0"/>
    <w:rsid w:val="00CF1770"/>
    <w:rsid w:val="00CF1C23"/>
    <w:rsid w:val="00CF32EA"/>
    <w:rsid w:val="00CF38AB"/>
    <w:rsid w:val="00CF3B1F"/>
    <w:rsid w:val="00CF3BF6"/>
    <w:rsid w:val="00CF3CDF"/>
    <w:rsid w:val="00CF4303"/>
    <w:rsid w:val="00CF4A21"/>
    <w:rsid w:val="00CF521E"/>
    <w:rsid w:val="00CF582A"/>
    <w:rsid w:val="00CF621F"/>
    <w:rsid w:val="00CF625B"/>
    <w:rsid w:val="00CF687E"/>
    <w:rsid w:val="00CF6A5C"/>
    <w:rsid w:val="00CF7B8F"/>
    <w:rsid w:val="00CF7E97"/>
    <w:rsid w:val="00D00463"/>
    <w:rsid w:val="00D009F4"/>
    <w:rsid w:val="00D01385"/>
    <w:rsid w:val="00D02C71"/>
    <w:rsid w:val="00D02E0A"/>
    <w:rsid w:val="00D0349B"/>
    <w:rsid w:val="00D036B0"/>
    <w:rsid w:val="00D0380F"/>
    <w:rsid w:val="00D03E72"/>
    <w:rsid w:val="00D044EF"/>
    <w:rsid w:val="00D04779"/>
    <w:rsid w:val="00D0528E"/>
    <w:rsid w:val="00D05572"/>
    <w:rsid w:val="00D058B7"/>
    <w:rsid w:val="00D07D64"/>
    <w:rsid w:val="00D10249"/>
    <w:rsid w:val="00D1052A"/>
    <w:rsid w:val="00D1155F"/>
    <w:rsid w:val="00D115C3"/>
    <w:rsid w:val="00D11897"/>
    <w:rsid w:val="00D12743"/>
    <w:rsid w:val="00D12FE5"/>
    <w:rsid w:val="00D13135"/>
    <w:rsid w:val="00D13E4E"/>
    <w:rsid w:val="00D13FBE"/>
    <w:rsid w:val="00D143D2"/>
    <w:rsid w:val="00D1449C"/>
    <w:rsid w:val="00D14692"/>
    <w:rsid w:val="00D148D1"/>
    <w:rsid w:val="00D149D9"/>
    <w:rsid w:val="00D1568F"/>
    <w:rsid w:val="00D15D06"/>
    <w:rsid w:val="00D161C2"/>
    <w:rsid w:val="00D169F4"/>
    <w:rsid w:val="00D16C1E"/>
    <w:rsid w:val="00D171B8"/>
    <w:rsid w:val="00D171EC"/>
    <w:rsid w:val="00D177FF"/>
    <w:rsid w:val="00D202C4"/>
    <w:rsid w:val="00D21B7C"/>
    <w:rsid w:val="00D22196"/>
    <w:rsid w:val="00D22C05"/>
    <w:rsid w:val="00D22F2A"/>
    <w:rsid w:val="00D23629"/>
    <w:rsid w:val="00D239A7"/>
    <w:rsid w:val="00D23F47"/>
    <w:rsid w:val="00D24124"/>
    <w:rsid w:val="00D24887"/>
    <w:rsid w:val="00D2542B"/>
    <w:rsid w:val="00D258C8"/>
    <w:rsid w:val="00D25AFD"/>
    <w:rsid w:val="00D2637C"/>
    <w:rsid w:val="00D26725"/>
    <w:rsid w:val="00D26777"/>
    <w:rsid w:val="00D26888"/>
    <w:rsid w:val="00D2699A"/>
    <w:rsid w:val="00D3125B"/>
    <w:rsid w:val="00D3274E"/>
    <w:rsid w:val="00D32CDA"/>
    <w:rsid w:val="00D32F11"/>
    <w:rsid w:val="00D33574"/>
    <w:rsid w:val="00D34B56"/>
    <w:rsid w:val="00D34F91"/>
    <w:rsid w:val="00D35215"/>
    <w:rsid w:val="00D35518"/>
    <w:rsid w:val="00D3583C"/>
    <w:rsid w:val="00D35852"/>
    <w:rsid w:val="00D35E60"/>
    <w:rsid w:val="00D35F52"/>
    <w:rsid w:val="00D36E71"/>
    <w:rsid w:val="00D376CE"/>
    <w:rsid w:val="00D377C8"/>
    <w:rsid w:val="00D37C25"/>
    <w:rsid w:val="00D37D87"/>
    <w:rsid w:val="00D4078A"/>
    <w:rsid w:val="00D40B33"/>
    <w:rsid w:val="00D42269"/>
    <w:rsid w:val="00D42372"/>
    <w:rsid w:val="00D42B82"/>
    <w:rsid w:val="00D4318F"/>
    <w:rsid w:val="00D4328E"/>
    <w:rsid w:val="00D438BF"/>
    <w:rsid w:val="00D43D5A"/>
    <w:rsid w:val="00D440F8"/>
    <w:rsid w:val="00D44638"/>
    <w:rsid w:val="00D44BF6"/>
    <w:rsid w:val="00D44E4F"/>
    <w:rsid w:val="00D45395"/>
    <w:rsid w:val="00D45D88"/>
    <w:rsid w:val="00D45F46"/>
    <w:rsid w:val="00D46B91"/>
    <w:rsid w:val="00D46DD7"/>
    <w:rsid w:val="00D47398"/>
    <w:rsid w:val="00D47A1C"/>
    <w:rsid w:val="00D47E64"/>
    <w:rsid w:val="00D5128D"/>
    <w:rsid w:val="00D51EFB"/>
    <w:rsid w:val="00D525B8"/>
    <w:rsid w:val="00D53DF3"/>
    <w:rsid w:val="00D546FF"/>
    <w:rsid w:val="00D550EA"/>
    <w:rsid w:val="00D55144"/>
    <w:rsid w:val="00D55AD5"/>
    <w:rsid w:val="00D5642E"/>
    <w:rsid w:val="00D5737D"/>
    <w:rsid w:val="00D576CA"/>
    <w:rsid w:val="00D601CE"/>
    <w:rsid w:val="00D60584"/>
    <w:rsid w:val="00D6145B"/>
    <w:rsid w:val="00D6169D"/>
    <w:rsid w:val="00D61AF5"/>
    <w:rsid w:val="00D61BEC"/>
    <w:rsid w:val="00D61CEB"/>
    <w:rsid w:val="00D61E01"/>
    <w:rsid w:val="00D6205E"/>
    <w:rsid w:val="00D624E8"/>
    <w:rsid w:val="00D6306F"/>
    <w:rsid w:val="00D64E5D"/>
    <w:rsid w:val="00D652B5"/>
    <w:rsid w:val="00D65314"/>
    <w:rsid w:val="00D65CD4"/>
    <w:rsid w:val="00D66155"/>
    <w:rsid w:val="00D661FF"/>
    <w:rsid w:val="00D66BC5"/>
    <w:rsid w:val="00D66DB3"/>
    <w:rsid w:val="00D67D20"/>
    <w:rsid w:val="00D704A5"/>
    <w:rsid w:val="00D7070D"/>
    <w:rsid w:val="00D708B0"/>
    <w:rsid w:val="00D70FB7"/>
    <w:rsid w:val="00D71E77"/>
    <w:rsid w:val="00D728EE"/>
    <w:rsid w:val="00D741A1"/>
    <w:rsid w:val="00D7531F"/>
    <w:rsid w:val="00D753CF"/>
    <w:rsid w:val="00D7544C"/>
    <w:rsid w:val="00D75624"/>
    <w:rsid w:val="00D7696D"/>
    <w:rsid w:val="00D76977"/>
    <w:rsid w:val="00D76D3B"/>
    <w:rsid w:val="00D773D2"/>
    <w:rsid w:val="00D774E3"/>
    <w:rsid w:val="00D77640"/>
    <w:rsid w:val="00D77B1D"/>
    <w:rsid w:val="00D77CB1"/>
    <w:rsid w:val="00D77EC1"/>
    <w:rsid w:val="00D801FD"/>
    <w:rsid w:val="00D8021F"/>
    <w:rsid w:val="00D80383"/>
    <w:rsid w:val="00D81570"/>
    <w:rsid w:val="00D81DBA"/>
    <w:rsid w:val="00D82054"/>
    <w:rsid w:val="00D823C6"/>
    <w:rsid w:val="00D829C8"/>
    <w:rsid w:val="00D82DD6"/>
    <w:rsid w:val="00D82F75"/>
    <w:rsid w:val="00D8327F"/>
    <w:rsid w:val="00D838D0"/>
    <w:rsid w:val="00D83DB9"/>
    <w:rsid w:val="00D854BE"/>
    <w:rsid w:val="00D85797"/>
    <w:rsid w:val="00D86BB2"/>
    <w:rsid w:val="00D86CA3"/>
    <w:rsid w:val="00D86CDB"/>
    <w:rsid w:val="00D87197"/>
    <w:rsid w:val="00D871CE"/>
    <w:rsid w:val="00D872BE"/>
    <w:rsid w:val="00D87A55"/>
    <w:rsid w:val="00D91629"/>
    <w:rsid w:val="00D9196D"/>
    <w:rsid w:val="00D91AE1"/>
    <w:rsid w:val="00D91FED"/>
    <w:rsid w:val="00D92136"/>
    <w:rsid w:val="00D92982"/>
    <w:rsid w:val="00D92F8A"/>
    <w:rsid w:val="00D92FE0"/>
    <w:rsid w:val="00D932FD"/>
    <w:rsid w:val="00D938CD"/>
    <w:rsid w:val="00D93B17"/>
    <w:rsid w:val="00D93C47"/>
    <w:rsid w:val="00D94C8C"/>
    <w:rsid w:val="00D95CE9"/>
    <w:rsid w:val="00D970D0"/>
    <w:rsid w:val="00D97336"/>
    <w:rsid w:val="00D97414"/>
    <w:rsid w:val="00D97CA1"/>
    <w:rsid w:val="00DA0985"/>
    <w:rsid w:val="00DA0BEF"/>
    <w:rsid w:val="00DA0BFD"/>
    <w:rsid w:val="00DA16B7"/>
    <w:rsid w:val="00DA1D8F"/>
    <w:rsid w:val="00DA305E"/>
    <w:rsid w:val="00DA4B6A"/>
    <w:rsid w:val="00DA51FD"/>
    <w:rsid w:val="00DA5326"/>
    <w:rsid w:val="00DA5417"/>
    <w:rsid w:val="00DA56E8"/>
    <w:rsid w:val="00DA6042"/>
    <w:rsid w:val="00DA6C84"/>
    <w:rsid w:val="00DA7E97"/>
    <w:rsid w:val="00DB0509"/>
    <w:rsid w:val="00DB0A9F"/>
    <w:rsid w:val="00DB12F4"/>
    <w:rsid w:val="00DB24E2"/>
    <w:rsid w:val="00DB2AB4"/>
    <w:rsid w:val="00DB2E98"/>
    <w:rsid w:val="00DB377D"/>
    <w:rsid w:val="00DB4749"/>
    <w:rsid w:val="00DB4DB1"/>
    <w:rsid w:val="00DB4E8D"/>
    <w:rsid w:val="00DB577B"/>
    <w:rsid w:val="00DB66A4"/>
    <w:rsid w:val="00DB758C"/>
    <w:rsid w:val="00DC0317"/>
    <w:rsid w:val="00DC1313"/>
    <w:rsid w:val="00DC1B39"/>
    <w:rsid w:val="00DC2D36"/>
    <w:rsid w:val="00DC3836"/>
    <w:rsid w:val="00DC3C5A"/>
    <w:rsid w:val="00DC53EF"/>
    <w:rsid w:val="00DC7BAC"/>
    <w:rsid w:val="00DD139D"/>
    <w:rsid w:val="00DD1BDC"/>
    <w:rsid w:val="00DD20C0"/>
    <w:rsid w:val="00DD261D"/>
    <w:rsid w:val="00DD300C"/>
    <w:rsid w:val="00DD53D0"/>
    <w:rsid w:val="00DD540A"/>
    <w:rsid w:val="00DD5CAC"/>
    <w:rsid w:val="00DD6040"/>
    <w:rsid w:val="00DE1D75"/>
    <w:rsid w:val="00DE1F83"/>
    <w:rsid w:val="00DE3380"/>
    <w:rsid w:val="00DE33FE"/>
    <w:rsid w:val="00DE3902"/>
    <w:rsid w:val="00DE4E32"/>
    <w:rsid w:val="00DE50FA"/>
    <w:rsid w:val="00DE5608"/>
    <w:rsid w:val="00DE58D0"/>
    <w:rsid w:val="00DE654F"/>
    <w:rsid w:val="00DE69B0"/>
    <w:rsid w:val="00DE6BF2"/>
    <w:rsid w:val="00DE6D3C"/>
    <w:rsid w:val="00DE6D66"/>
    <w:rsid w:val="00DE7F24"/>
    <w:rsid w:val="00DF02F8"/>
    <w:rsid w:val="00DF071C"/>
    <w:rsid w:val="00DF0B4B"/>
    <w:rsid w:val="00DF0B6E"/>
    <w:rsid w:val="00DF0C6C"/>
    <w:rsid w:val="00DF15E0"/>
    <w:rsid w:val="00DF1BB4"/>
    <w:rsid w:val="00DF2084"/>
    <w:rsid w:val="00DF29A9"/>
    <w:rsid w:val="00DF2F68"/>
    <w:rsid w:val="00DF37A0"/>
    <w:rsid w:val="00DF380A"/>
    <w:rsid w:val="00DF4ABD"/>
    <w:rsid w:val="00DF5613"/>
    <w:rsid w:val="00DF579F"/>
    <w:rsid w:val="00DF64AB"/>
    <w:rsid w:val="00DF6F51"/>
    <w:rsid w:val="00DF71DA"/>
    <w:rsid w:val="00DF7A8D"/>
    <w:rsid w:val="00DF7C0F"/>
    <w:rsid w:val="00E00063"/>
    <w:rsid w:val="00E00180"/>
    <w:rsid w:val="00E008CB"/>
    <w:rsid w:val="00E00BD3"/>
    <w:rsid w:val="00E00CC7"/>
    <w:rsid w:val="00E00CF2"/>
    <w:rsid w:val="00E015A1"/>
    <w:rsid w:val="00E018EE"/>
    <w:rsid w:val="00E02818"/>
    <w:rsid w:val="00E029A0"/>
    <w:rsid w:val="00E02E18"/>
    <w:rsid w:val="00E02FF1"/>
    <w:rsid w:val="00E03C14"/>
    <w:rsid w:val="00E03F6D"/>
    <w:rsid w:val="00E04686"/>
    <w:rsid w:val="00E052FA"/>
    <w:rsid w:val="00E052FD"/>
    <w:rsid w:val="00E05A17"/>
    <w:rsid w:val="00E05DD5"/>
    <w:rsid w:val="00E065A6"/>
    <w:rsid w:val="00E06FD7"/>
    <w:rsid w:val="00E07524"/>
    <w:rsid w:val="00E07783"/>
    <w:rsid w:val="00E07876"/>
    <w:rsid w:val="00E07A18"/>
    <w:rsid w:val="00E10217"/>
    <w:rsid w:val="00E110E7"/>
    <w:rsid w:val="00E11582"/>
    <w:rsid w:val="00E11A9C"/>
    <w:rsid w:val="00E11B20"/>
    <w:rsid w:val="00E11C0C"/>
    <w:rsid w:val="00E12E41"/>
    <w:rsid w:val="00E13554"/>
    <w:rsid w:val="00E1367F"/>
    <w:rsid w:val="00E1399C"/>
    <w:rsid w:val="00E139CD"/>
    <w:rsid w:val="00E14A72"/>
    <w:rsid w:val="00E14C71"/>
    <w:rsid w:val="00E14DBD"/>
    <w:rsid w:val="00E15307"/>
    <w:rsid w:val="00E159C7"/>
    <w:rsid w:val="00E168DF"/>
    <w:rsid w:val="00E16B2B"/>
    <w:rsid w:val="00E17FA2"/>
    <w:rsid w:val="00E201E3"/>
    <w:rsid w:val="00E2093E"/>
    <w:rsid w:val="00E2115D"/>
    <w:rsid w:val="00E215AB"/>
    <w:rsid w:val="00E21F3C"/>
    <w:rsid w:val="00E22330"/>
    <w:rsid w:val="00E236ED"/>
    <w:rsid w:val="00E2381B"/>
    <w:rsid w:val="00E24D23"/>
    <w:rsid w:val="00E2562B"/>
    <w:rsid w:val="00E2597A"/>
    <w:rsid w:val="00E25FF6"/>
    <w:rsid w:val="00E2690D"/>
    <w:rsid w:val="00E269E4"/>
    <w:rsid w:val="00E26D4A"/>
    <w:rsid w:val="00E30717"/>
    <w:rsid w:val="00E30969"/>
    <w:rsid w:val="00E30B5A"/>
    <w:rsid w:val="00E30D2D"/>
    <w:rsid w:val="00E3123D"/>
    <w:rsid w:val="00E31461"/>
    <w:rsid w:val="00E3146E"/>
    <w:rsid w:val="00E315C0"/>
    <w:rsid w:val="00E31D43"/>
    <w:rsid w:val="00E32608"/>
    <w:rsid w:val="00E3278D"/>
    <w:rsid w:val="00E34188"/>
    <w:rsid w:val="00E34864"/>
    <w:rsid w:val="00E348E5"/>
    <w:rsid w:val="00E34B6E"/>
    <w:rsid w:val="00E35362"/>
    <w:rsid w:val="00E35559"/>
    <w:rsid w:val="00E37149"/>
    <w:rsid w:val="00E3723A"/>
    <w:rsid w:val="00E37647"/>
    <w:rsid w:val="00E37860"/>
    <w:rsid w:val="00E37AEC"/>
    <w:rsid w:val="00E37CD7"/>
    <w:rsid w:val="00E40442"/>
    <w:rsid w:val="00E40B4A"/>
    <w:rsid w:val="00E40CA8"/>
    <w:rsid w:val="00E413B1"/>
    <w:rsid w:val="00E419C8"/>
    <w:rsid w:val="00E420BE"/>
    <w:rsid w:val="00E43985"/>
    <w:rsid w:val="00E4401E"/>
    <w:rsid w:val="00E44488"/>
    <w:rsid w:val="00E445DC"/>
    <w:rsid w:val="00E446F1"/>
    <w:rsid w:val="00E44870"/>
    <w:rsid w:val="00E46886"/>
    <w:rsid w:val="00E46B1B"/>
    <w:rsid w:val="00E46B43"/>
    <w:rsid w:val="00E473A5"/>
    <w:rsid w:val="00E47AEF"/>
    <w:rsid w:val="00E47EDE"/>
    <w:rsid w:val="00E50A7F"/>
    <w:rsid w:val="00E51361"/>
    <w:rsid w:val="00E518EF"/>
    <w:rsid w:val="00E51953"/>
    <w:rsid w:val="00E51C1E"/>
    <w:rsid w:val="00E51E1B"/>
    <w:rsid w:val="00E526C4"/>
    <w:rsid w:val="00E53B4B"/>
    <w:rsid w:val="00E53B75"/>
    <w:rsid w:val="00E53F51"/>
    <w:rsid w:val="00E54D7E"/>
    <w:rsid w:val="00E54E3B"/>
    <w:rsid w:val="00E55247"/>
    <w:rsid w:val="00E56478"/>
    <w:rsid w:val="00E56677"/>
    <w:rsid w:val="00E56899"/>
    <w:rsid w:val="00E569C7"/>
    <w:rsid w:val="00E56A9A"/>
    <w:rsid w:val="00E57377"/>
    <w:rsid w:val="00E57565"/>
    <w:rsid w:val="00E60046"/>
    <w:rsid w:val="00E60141"/>
    <w:rsid w:val="00E6068A"/>
    <w:rsid w:val="00E60A4E"/>
    <w:rsid w:val="00E6138F"/>
    <w:rsid w:val="00E61963"/>
    <w:rsid w:val="00E636D9"/>
    <w:rsid w:val="00E63838"/>
    <w:rsid w:val="00E63976"/>
    <w:rsid w:val="00E63DF3"/>
    <w:rsid w:val="00E64434"/>
    <w:rsid w:val="00E64441"/>
    <w:rsid w:val="00E6450A"/>
    <w:rsid w:val="00E64BDA"/>
    <w:rsid w:val="00E65DE6"/>
    <w:rsid w:val="00E66076"/>
    <w:rsid w:val="00E660DB"/>
    <w:rsid w:val="00E6694C"/>
    <w:rsid w:val="00E66E7C"/>
    <w:rsid w:val="00E675CF"/>
    <w:rsid w:val="00E67C51"/>
    <w:rsid w:val="00E705C1"/>
    <w:rsid w:val="00E7065D"/>
    <w:rsid w:val="00E71B17"/>
    <w:rsid w:val="00E7287C"/>
    <w:rsid w:val="00E72E82"/>
    <w:rsid w:val="00E72EFC"/>
    <w:rsid w:val="00E73019"/>
    <w:rsid w:val="00E738DC"/>
    <w:rsid w:val="00E75523"/>
    <w:rsid w:val="00E758EC"/>
    <w:rsid w:val="00E75DA0"/>
    <w:rsid w:val="00E76347"/>
    <w:rsid w:val="00E8006F"/>
    <w:rsid w:val="00E80651"/>
    <w:rsid w:val="00E8234C"/>
    <w:rsid w:val="00E8274F"/>
    <w:rsid w:val="00E827E0"/>
    <w:rsid w:val="00E82863"/>
    <w:rsid w:val="00E82FEF"/>
    <w:rsid w:val="00E835E9"/>
    <w:rsid w:val="00E8371B"/>
    <w:rsid w:val="00E838B0"/>
    <w:rsid w:val="00E83AA9"/>
    <w:rsid w:val="00E83BB6"/>
    <w:rsid w:val="00E846CC"/>
    <w:rsid w:val="00E8506C"/>
    <w:rsid w:val="00E85681"/>
    <w:rsid w:val="00E85928"/>
    <w:rsid w:val="00E85AE5"/>
    <w:rsid w:val="00E875E6"/>
    <w:rsid w:val="00E87822"/>
    <w:rsid w:val="00E87FA1"/>
    <w:rsid w:val="00E90395"/>
    <w:rsid w:val="00E90909"/>
    <w:rsid w:val="00E90E49"/>
    <w:rsid w:val="00E911C6"/>
    <w:rsid w:val="00E917F9"/>
    <w:rsid w:val="00E91AAC"/>
    <w:rsid w:val="00E9291C"/>
    <w:rsid w:val="00E93596"/>
    <w:rsid w:val="00E93FFE"/>
    <w:rsid w:val="00E946D7"/>
    <w:rsid w:val="00E94F8A"/>
    <w:rsid w:val="00E961DE"/>
    <w:rsid w:val="00E964D6"/>
    <w:rsid w:val="00E96EC8"/>
    <w:rsid w:val="00E97804"/>
    <w:rsid w:val="00E97B8A"/>
    <w:rsid w:val="00EA095E"/>
    <w:rsid w:val="00EA0CD2"/>
    <w:rsid w:val="00EA170D"/>
    <w:rsid w:val="00EA1885"/>
    <w:rsid w:val="00EA1E42"/>
    <w:rsid w:val="00EA29BC"/>
    <w:rsid w:val="00EA3DAA"/>
    <w:rsid w:val="00EA4A4A"/>
    <w:rsid w:val="00EA4F7C"/>
    <w:rsid w:val="00EA510E"/>
    <w:rsid w:val="00EA571C"/>
    <w:rsid w:val="00EA57C9"/>
    <w:rsid w:val="00EA5A48"/>
    <w:rsid w:val="00EA617D"/>
    <w:rsid w:val="00EA7A41"/>
    <w:rsid w:val="00EB01DF"/>
    <w:rsid w:val="00EB04D2"/>
    <w:rsid w:val="00EB077B"/>
    <w:rsid w:val="00EB0B09"/>
    <w:rsid w:val="00EB0C4D"/>
    <w:rsid w:val="00EB1120"/>
    <w:rsid w:val="00EB11D7"/>
    <w:rsid w:val="00EB2496"/>
    <w:rsid w:val="00EB2F1B"/>
    <w:rsid w:val="00EB40EB"/>
    <w:rsid w:val="00EB4EA2"/>
    <w:rsid w:val="00EB54E7"/>
    <w:rsid w:val="00EB56C3"/>
    <w:rsid w:val="00EB6748"/>
    <w:rsid w:val="00EC00E2"/>
    <w:rsid w:val="00EC083D"/>
    <w:rsid w:val="00EC0D64"/>
    <w:rsid w:val="00EC0DEA"/>
    <w:rsid w:val="00EC1045"/>
    <w:rsid w:val="00EC109F"/>
    <w:rsid w:val="00EC112F"/>
    <w:rsid w:val="00EC11B4"/>
    <w:rsid w:val="00EC19C9"/>
    <w:rsid w:val="00EC2066"/>
    <w:rsid w:val="00EC24D5"/>
    <w:rsid w:val="00EC27C6"/>
    <w:rsid w:val="00EC299B"/>
    <w:rsid w:val="00EC324F"/>
    <w:rsid w:val="00EC4207"/>
    <w:rsid w:val="00EC4447"/>
    <w:rsid w:val="00EC49E6"/>
    <w:rsid w:val="00EC5412"/>
    <w:rsid w:val="00EC5653"/>
    <w:rsid w:val="00EC568E"/>
    <w:rsid w:val="00EC6140"/>
    <w:rsid w:val="00EC63C1"/>
    <w:rsid w:val="00EC6662"/>
    <w:rsid w:val="00EC6C7F"/>
    <w:rsid w:val="00EC6EB7"/>
    <w:rsid w:val="00EC71CE"/>
    <w:rsid w:val="00EC758F"/>
    <w:rsid w:val="00EC7939"/>
    <w:rsid w:val="00EC794B"/>
    <w:rsid w:val="00EC7C49"/>
    <w:rsid w:val="00EC7CAE"/>
    <w:rsid w:val="00ED0988"/>
    <w:rsid w:val="00ED1006"/>
    <w:rsid w:val="00ED1141"/>
    <w:rsid w:val="00ED121D"/>
    <w:rsid w:val="00ED1A41"/>
    <w:rsid w:val="00ED1C96"/>
    <w:rsid w:val="00ED2E2F"/>
    <w:rsid w:val="00ED2E7D"/>
    <w:rsid w:val="00ED32A1"/>
    <w:rsid w:val="00ED3583"/>
    <w:rsid w:val="00ED37C3"/>
    <w:rsid w:val="00ED3AD3"/>
    <w:rsid w:val="00ED406E"/>
    <w:rsid w:val="00ED40A2"/>
    <w:rsid w:val="00ED44EE"/>
    <w:rsid w:val="00ED5427"/>
    <w:rsid w:val="00ED6A7D"/>
    <w:rsid w:val="00ED6C52"/>
    <w:rsid w:val="00EE07E6"/>
    <w:rsid w:val="00EE0DE3"/>
    <w:rsid w:val="00EE156D"/>
    <w:rsid w:val="00EE173D"/>
    <w:rsid w:val="00EE2034"/>
    <w:rsid w:val="00EE283F"/>
    <w:rsid w:val="00EE29C6"/>
    <w:rsid w:val="00EE2B48"/>
    <w:rsid w:val="00EE3237"/>
    <w:rsid w:val="00EE3B90"/>
    <w:rsid w:val="00EE427A"/>
    <w:rsid w:val="00EE435A"/>
    <w:rsid w:val="00EE4AAB"/>
    <w:rsid w:val="00EE4BF0"/>
    <w:rsid w:val="00EE4F13"/>
    <w:rsid w:val="00EE5151"/>
    <w:rsid w:val="00EE5784"/>
    <w:rsid w:val="00EE580E"/>
    <w:rsid w:val="00EE5949"/>
    <w:rsid w:val="00EE68A5"/>
    <w:rsid w:val="00EE7FA2"/>
    <w:rsid w:val="00EF02F5"/>
    <w:rsid w:val="00EF0A50"/>
    <w:rsid w:val="00EF18FE"/>
    <w:rsid w:val="00EF19E6"/>
    <w:rsid w:val="00EF2251"/>
    <w:rsid w:val="00EF2283"/>
    <w:rsid w:val="00EF274D"/>
    <w:rsid w:val="00EF3121"/>
    <w:rsid w:val="00EF3471"/>
    <w:rsid w:val="00EF4F55"/>
    <w:rsid w:val="00EF51BD"/>
    <w:rsid w:val="00EF55CA"/>
    <w:rsid w:val="00EF55EB"/>
    <w:rsid w:val="00EF5787"/>
    <w:rsid w:val="00EF60D0"/>
    <w:rsid w:val="00EF6233"/>
    <w:rsid w:val="00EF62CF"/>
    <w:rsid w:val="00EF67B6"/>
    <w:rsid w:val="00EF7760"/>
    <w:rsid w:val="00F00433"/>
    <w:rsid w:val="00F005CE"/>
    <w:rsid w:val="00F00FE8"/>
    <w:rsid w:val="00F016ED"/>
    <w:rsid w:val="00F01ABC"/>
    <w:rsid w:val="00F01C09"/>
    <w:rsid w:val="00F01DC3"/>
    <w:rsid w:val="00F01FDD"/>
    <w:rsid w:val="00F0263A"/>
    <w:rsid w:val="00F02D0A"/>
    <w:rsid w:val="00F048BB"/>
    <w:rsid w:val="00F04A6E"/>
    <w:rsid w:val="00F051B7"/>
    <w:rsid w:val="00F0528D"/>
    <w:rsid w:val="00F05B65"/>
    <w:rsid w:val="00F06333"/>
    <w:rsid w:val="00F06C67"/>
    <w:rsid w:val="00F06CBD"/>
    <w:rsid w:val="00F06DFD"/>
    <w:rsid w:val="00F071D1"/>
    <w:rsid w:val="00F07533"/>
    <w:rsid w:val="00F07654"/>
    <w:rsid w:val="00F07BF4"/>
    <w:rsid w:val="00F07DFF"/>
    <w:rsid w:val="00F10247"/>
    <w:rsid w:val="00F1025E"/>
    <w:rsid w:val="00F10629"/>
    <w:rsid w:val="00F108ED"/>
    <w:rsid w:val="00F11354"/>
    <w:rsid w:val="00F12AA0"/>
    <w:rsid w:val="00F12F62"/>
    <w:rsid w:val="00F130CB"/>
    <w:rsid w:val="00F131A8"/>
    <w:rsid w:val="00F14004"/>
    <w:rsid w:val="00F1407B"/>
    <w:rsid w:val="00F14922"/>
    <w:rsid w:val="00F14B44"/>
    <w:rsid w:val="00F14D3E"/>
    <w:rsid w:val="00F15FA5"/>
    <w:rsid w:val="00F16111"/>
    <w:rsid w:val="00F1621E"/>
    <w:rsid w:val="00F17697"/>
    <w:rsid w:val="00F209B7"/>
    <w:rsid w:val="00F20F54"/>
    <w:rsid w:val="00F22B9B"/>
    <w:rsid w:val="00F2376F"/>
    <w:rsid w:val="00F243D8"/>
    <w:rsid w:val="00F25860"/>
    <w:rsid w:val="00F25A43"/>
    <w:rsid w:val="00F261F1"/>
    <w:rsid w:val="00F26A94"/>
    <w:rsid w:val="00F30668"/>
    <w:rsid w:val="00F30828"/>
    <w:rsid w:val="00F308A2"/>
    <w:rsid w:val="00F310D2"/>
    <w:rsid w:val="00F313D6"/>
    <w:rsid w:val="00F32972"/>
    <w:rsid w:val="00F33591"/>
    <w:rsid w:val="00F339D3"/>
    <w:rsid w:val="00F33E66"/>
    <w:rsid w:val="00F369FB"/>
    <w:rsid w:val="00F36E19"/>
    <w:rsid w:val="00F37F61"/>
    <w:rsid w:val="00F402A0"/>
    <w:rsid w:val="00F409A6"/>
    <w:rsid w:val="00F40F0C"/>
    <w:rsid w:val="00F41655"/>
    <w:rsid w:val="00F41A62"/>
    <w:rsid w:val="00F41B54"/>
    <w:rsid w:val="00F41F2C"/>
    <w:rsid w:val="00F420E7"/>
    <w:rsid w:val="00F42187"/>
    <w:rsid w:val="00F42653"/>
    <w:rsid w:val="00F426EC"/>
    <w:rsid w:val="00F447FE"/>
    <w:rsid w:val="00F449AF"/>
    <w:rsid w:val="00F44F6D"/>
    <w:rsid w:val="00F45E02"/>
    <w:rsid w:val="00F4605E"/>
    <w:rsid w:val="00F460D2"/>
    <w:rsid w:val="00F46121"/>
    <w:rsid w:val="00F465DD"/>
    <w:rsid w:val="00F468CE"/>
    <w:rsid w:val="00F46927"/>
    <w:rsid w:val="00F470C6"/>
    <w:rsid w:val="00F4766C"/>
    <w:rsid w:val="00F47F58"/>
    <w:rsid w:val="00F505C7"/>
    <w:rsid w:val="00F5060E"/>
    <w:rsid w:val="00F507D1"/>
    <w:rsid w:val="00F508D2"/>
    <w:rsid w:val="00F50F55"/>
    <w:rsid w:val="00F51098"/>
    <w:rsid w:val="00F516E5"/>
    <w:rsid w:val="00F519CE"/>
    <w:rsid w:val="00F51ADA"/>
    <w:rsid w:val="00F51B95"/>
    <w:rsid w:val="00F51C5E"/>
    <w:rsid w:val="00F51FB3"/>
    <w:rsid w:val="00F526AF"/>
    <w:rsid w:val="00F5312E"/>
    <w:rsid w:val="00F53BA5"/>
    <w:rsid w:val="00F53DD3"/>
    <w:rsid w:val="00F53F68"/>
    <w:rsid w:val="00F55732"/>
    <w:rsid w:val="00F55D56"/>
    <w:rsid w:val="00F57226"/>
    <w:rsid w:val="00F5776E"/>
    <w:rsid w:val="00F57B05"/>
    <w:rsid w:val="00F60203"/>
    <w:rsid w:val="00F60301"/>
    <w:rsid w:val="00F607C5"/>
    <w:rsid w:val="00F60A6C"/>
    <w:rsid w:val="00F60DEA"/>
    <w:rsid w:val="00F625B8"/>
    <w:rsid w:val="00F6302A"/>
    <w:rsid w:val="00F6350B"/>
    <w:rsid w:val="00F63950"/>
    <w:rsid w:val="00F64026"/>
    <w:rsid w:val="00F6411D"/>
    <w:rsid w:val="00F6461C"/>
    <w:rsid w:val="00F64C2B"/>
    <w:rsid w:val="00F651BE"/>
    <w:rsid w:val="00F658FD"/>
    <w:rsid w:val="00F65C45"/>
    <w:rsid w:val="00F665A5"/>
    <w:rsid w:val="00F66E47"/>
    <w:rsid w:val="00F67AD5"/>
    <w:rsid w:val="00F67ED5"/>
    <w:rsid w:val="00F67F53"/>
    <w:rsid w:val="00F7004C"/>
    <w:rsid w:val="00F703BE"/>
    <w:rsid w:val="00F7121C"/>
    <w:rsid w:val="00F71781"/>
    <w:rsid w:val="00F71AC1"/>
    <w:rsid w:val="00F71F69"/>
    <w:rsid w:val="00F720DC"/>
    <w:rsid w:val="00F723BC"/>
    <w:rsid w:val="00F72B72"/>
    <w:rsid w:val="00F732CA"/>
    <w:rsid w:val="00F736A3"/>
    <w:rsid w:val="00F74BB9"/>
    <w:rsid w:val="00F75582"/>
    <w:rsid w:val="00F76A3C"/>
    <w:rsid w:val="00F76B0A"/>
    <w:rsid w:val="00F76E0C"/>
    <w:rsid w:val="00F76EFA"/>
    <w:rsid w:val="00F803BA"/>
    <w:rsid w:val="00F804BE"/>
    <w:rsid w:val="00F80916"/>
    <w:rsid w:val="00F81147"/>
    <w:rsid w:val="00F817CE"/>
    <w:rsid w:val="00F82DB1"/>
    <w:rsid w:val="00F830DE"/>
    <w:rsid w:val="00F8456C"/>
    <w:rsid w:val="00F858B3"/>
    <w:rsid w:val="00F859D8"/>
    <w:rsid w:val="00F85CB2"/>
    <w:rsid w:val="00F868F5"/>
    <w:rsid w:val="00F86BBF"/>
    <w:rsid w:val="00F876D6"/>
    <w:rsid w:val="00F87953"/>
    <w:rsid w:val="00F87A33"/>
    <w:rsid w:val="00F9056A"/>
    <w:rsid w:val="00F90B2A"/>
    <w:rsid w:val="00F90F8D"/>
    <w:rsid w:val="00F91173"/>
    <w:rsid w:val="00F9138A"/>
    <w:rsid w:val="00F916F8"/>
    <w:rsid w:val="00F91BBD"/>
    <w:rsid w:val="00F91DB6"/>
    <w:rsid w:val="00F92433"/>
    <w:rsid w:val="00F926C5"/>
    <w:rsid w:val="00F92782"/>
    <w:rsid w:val="00F929B0"/>
    <w:rsid w:val="00F9361B"/>
    <w:rsid w:val="00F93AA9"/>
    <w:rsid w:val="00F94E61"/>
    <w:rsid w:val="00F94EC3"/>
    <w:rsid w:val="00F953FB"/>
    <w:rsid w:val="00F96404"/>
    <w:rsid w:val="00F96538"/>
    <w:rsid w:val="00F96955"/>
    <w:rsid w:val="00F96985"/>
    <w:rsid w:val="00F970C1"/>
    <w:rsid w:val="00F97312"/>
    <w:rsid w:val="00F97838"/>
    <w:rsid w:val="00F97CEB"/>
    <w:rsid w:val="00FA0DD1"/>
    <w:rsid w:val="00FA1B55"/>
    <w:rsid w:val="00FA2341"/>
    <w:rsid w:val="00FA26C8"/>
    <w:rsid w:val="00FA2BB3"/>
    <w:rsid w:val="00FA3B46"/>
    <w:rsid w:val="00FA431D"/>
    <w:rsid w:val="00FA4F4A"/>
    <w:rsid w:val="00FB0742"/>
    <w:rsid w:val="00FB1060"/>
    <w:rsid w:val="00FB1105"/>
    <w:rsid w:val="00FB1544"/>
    <w:rsid w:val="00FB2BB5"/>
    <w:rsid w:val="00FB3E4A"/>
    <w:rsid w:val="00FB437A"/>
    <w:rsid w:val="00FB49BF"/>
    <w:rsid w:val="00FB4C80"/>
    <w:rsid w:val="00FB4E97"/>
    <w:rsid w:val="00FB599B"/>
    <w:rsid w:val="00FB5DDD"/>
    <w:rsid w:val="00FB6A6A"/>
    <w:rsid w:val="00FB70C1"/>
    <w:rsid w:val="00FB7D9D"/>
    <w:rsid w:val="00FC0906"/>
    <w:rsid w:val="00FC11A5"/>
    <w:rsid w:val="00FC12FA"/>
    <w:rsid w:val="00FC179B"/>
    <w:rsid w:val="00FC19C3"/>
    <w:rsid w:val="00FC1A8D"/>
    <w:rsid w:val="00FC343E"/>
    <w:rsid w:val="00FC3928"/>
    <w:rsid w:val="00FC393C"/>
    <w:rsid w:val="00FC3B56"/>
    <w:rsid w:val="00FC3C3B"/>
    <w:rsid w:val="00FC412B"/>
    <w:rsid w:val="00FC4795"/>
    <w:rsid w:val="00FC5582"/>
    <w:rsid w:val="00FC64DE"/>
    <w:rsid w:val="00FC68EF"/>
    <w:rsid w:val="00FC7429"/>
    <w:rsid w:val="00FC7590"/>
    <w:rsid w:val="00FD068A"/>
    <w:rsid w:val="00FD07F6"/>
    <w:rsid w:val="00FD1EC8"/>
    <w:rsid w:val="00FD1ED0"/>
    <w:rsid w:val="00FD1F77"/>
    <w:rsid w:val="00FD247D"/>
    <w:rsid w:val="00FD2500"/>
    <w:rsid w:val="00FD264E"/>
    <w:rsid w:val="00FD4118"/>
    <w:rsid w:val="00FD4180"/>
    <w:rsid w:val="00FD47ED"/>
    <w:rsid w:val="00FD58D8"/>
    <w:rsid w:val="00FD6000"/>
    <w:rsid w:val="00FD64A4"/>
    <w:rsid w:val="00FD6ED6"/>
    <w:rsid w:val="00FD7155"/>
    <w:rsid w:val="00FD7268"/>
    <w:rsid w:val="00FD74DB"/>
    <w:rsid w:val="00FD7535"/>
    <w:rsid w:val="00FD7660"/>
    <w:rsid w:val="00FD78BD"/>
    <w:rsid w:val="00FD7B6F"/>
    <w:rsid w:val="00FE00C1"/>
    <w:rsid w:val="00FE0655"/>
    <w:rsid w:val="00FE1C0B"/>
    <w:rsid w:val="00FE2365"/>
    <w:rsid w:val="00FE26F3"/>
    <w:rsid w:val="00FE2728"/>
    <w:rsid w:val="00FE32BC"/>
    <w:rsid w:val="00FE3723"/>
    <w:rsid w:val="00FE37D7"/>
    <w:rsid w:val="00FE47DC"/>
    <w:rsid w:val="00FE4C7B"/>
    <w:rsid w:val="00FE4FF9"/>
    <w:rsid w:val="00FE5730"/>
    <w:rsid w:val="00FE62EA"/>
    <w:rsid w:val="00FE68F6"/>
    <w:rsid w:val="00FE7336"/>
    <w:rsid w:val="00FE785E"/>
    <w:rsid w:val="00FE787C"/>
    <w:rsid w:val="00FE7CE4"/>
    <w:rsid w:val="00FF0724"/>
    <w:rsid w:val="00FF1266"/>
    <w:rsid w:val="00FF1509"/>
    <w:rsid w:val="00FF1FE3"/>
    <w:rsid w:val="00FF3353"/>
    <w:rsid w:val="00FF387A"/>
    <w:rsid w:val="00FF45A5"/>
    <w:rsid w:val="00FF5247"/>
    <w:rsid w:val="00FF5A50"/>
    <w:rsid w:val="00FF5C91"/>
    <w:rsid w:val="00FF68C5"/>
    <w:rsid w:val="00FF691E"/>
    <w:rsid w:val="00FF77E1"/>
    <w:rsid w:val="00FF7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124D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124D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124D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3"/>
    <w:next w:val="afa"/>
    <w:uiPriority w:val="59"/>
    <w:qFormat/>
    <w:rsid w:val="00231D2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st-Proposal-YJ">
    <w:name w:val="1st-Proposal-YJ"/>
    <w:basedOn w:val="a1"/>
    <w:qFormat/>
    <w:rsid w:val="00BA0798"/>
    <w:pPr>
      <w:numPr>
        <w:numId w:val="19"/>
      </w:numPr>
      <w:snapToGrid w:val="0"/>
    </w:pPr>
    <w:rPr>
      <w:rFonts w:ascii="宋体" w:eastAsia="宋体" w:hAnsi="宋体" w:cs="Times New Roman"/>
      <w:b/>
      <w:i/>
      <w:kern w:val="0"/>
      <w:sz w:val="24"/>
      <w:szCs w:val="20"/>
    </w:rPr>
  </w:style>
  <w:style w:type="paragraph" w:customStyle="1" w:styleId="2nd-proposal-YJ">
    <w:name w:val="2nd-proposal-YJ"/>
    <w:basedOn w:val="1st-Proposal-YJ"/>
    <w:qFormat/>
    <w:rsid w:val="00BA0798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A0798"/>
    <w:pPr>
      <w:numPr>
        <w:ilvl w:val="2"/>
      </w:numPr>
    </w:pPr>
  </w:style>
  <w:style w:type="paragraph" w:customStyle="1" w:styleId="textintend1">
    <w:name w:val="text intend 1"/>
    <w:basedOn w:val="a1"/>
    <w:rsid w:val="00FC68EF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9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annotation text" w:qFormat="1"/>
    <w:lsdException w:name="header" w:uiPriority="99" w:qFormat="1"/>
    <w:lsdException w:name="footer" w:uiPriority="99" w:qFormat="1"/>
    <w:lsdException w:name="caption" w:uiPriority="35" w:qFormat="1"/>
    <w:lsdException w:name="table of figures" w:uiPriority="99"/>
    <w:lsdException w:name="footnote reference" w:qFormat="1"/>
    <w:lsdException w:name="annotation reference" w:qFormat="1"/>
    <w:lsdException w:name="List 5" w:qFormat="1"/>
    <w:lsdException w:name="Title" w:qFormat="1"/>
    <w:lsdException w:name="Default Paragraph Font" w:uiPriority="1"/>
    <w:lsdException w:name="Subtitle" w:qFormat="1"/>
    <w:lsdException w:name="Body Text 2" w:qFormat="1"/>
    <w:lsdException w:name="Hyperlink" w:uiPriority="99" w:qFormat="1"/>
    <w:lsdException w:name="Strong" w:uiPriority="22" w:qFormat="1"/>
    <w:lsdException w:name="Emphasis" w:qFormat="1"/>
    <w:lsdException w:name="Plain Text" w:uiPriority="99" w:qFormat="1"/>
    <w:lsdException w:name="Normal (Web)" w:uiPriority="99"/>
    <w:lsdException w:name="HTML Code" w:uiPriority="99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C124DC"/>
    <w:pPr>
      <w:widowControl w:val="0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aliases w:val="H1"/>
    <w:next w:val="a1"/>
    <w:link w:val="1Char"/>
    <w:qFormat/>
    <w:rsid w:val="00835AA4"/>
    <w:pPr>
      <w:keepNext/>
      <w:keepLines/>
      <w:numPr>
        <w:numId w:val="1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0">
    <w:name w:val="heading 2"/>
    <w:basedOn w:val="1"/>
    <w:next w:val="a1"/>
    <w:link w:val="2Char"/>
    <w:qFormat/>
    <w:rsid w:val="00835AA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aliases w:val="Underrubrik2,H3"/>
    <w:basedOn w:val="20"/>
    <w:next w:val="a1"/>
    <w:link w:val="3Char"/>
    <w:qFormat/>
    <w:rsid w:val="00835AA4"/>
    <w:pPr>
      <w:numPr>
        <w:ilvl w:val="2"/>
      </w:numPr>
      <w:spacing w:before="120"/>
      <w:outlineLvl w:val="2"/>
    </w:pPr>
    <w:rPr>
      <w:sz w:val="28"/>
    </w:rPr>
  </w:style>
  <w:style w:type="paragraph" w:styleId="41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1"/>
    <w:next w:val="a1"/>
    <w:link w:val="4Char"/>
    <w:qFormat/>
    <w:rsid w:val="00835AA4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1"/>
    <w:next w:val="a1"/>
    <w:link w:val="5Char"/>
    <w:qFormat/>
    <w:rsid w:val="00835AA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835AA4"/>
    <w:pPr>
      <w:numPr>
        <w:ilvl w:val="5"/>
      </w:numPr>
      <w:outlineLvl w:val="5"/>
    </w:pPr>
  </w:style>
  <w:style w:type="paragraph" w:styleId="7">
    <w:name w:val="heading 7"/>
    <w:basedOn w:val="H6"/>
    <w:next w:val="a1"/>
    <w:link w:val="7Char"/>
    <w:qFormat/>
    <w:rsid w:val="00835AA4"/>
    <w:pPr>
      <w:numPr>
        <w:ilvl w:val="6"/>
      </w:numPr>
      <w:outlineLvl w:val="6"/>
    </w:pPr>
  </w:style>
  <w:style w:type="paragraph" w:styleId="8">
    <w:name w:val="heading 8"/>
    <w:basedOn w:val="1"/>
    <w:next w:val="a1"/>
    <w:link w:val="8Char"/>
    <w:qFormat/>
    <w:rsid w:val="00835AA4"/>
    <w:pPr>
      <w:numPr>
        <w:ilvl w:val="7"/>
      </w:numPr>
      <w:outlineLvl w:val="7"/>
    </w:pPr>
  </w:style>
  <w:style w:type="paragraph" w:styleId="9">
    <w:name w:val="heading 9"/>
    <w:basedOn w:val="8"/>
    <w:next w:val="a1"/>
    <w:link w:val="9Char"/>
    <w:qFormat/>
    <w:rsid w:val="00835AA4"/>
    <w:pPr>
      <w:numPr>
        <w:ilvl w:val="8"/>
      </w:numPr>
      <w:outlineLvl w:val="8"/>
    </w:pPr>
  </w:style>
  <w:style w:type="character" w:default="1" w:styleId="a2">
    <w:name w:val="Default Paragraph Font"/>
    <w:uiPriority w:val="1"/>
    <w:semiHidden/>
    <w:unhideWhenUsed/>
    <w:rsid w:val="00C124DC"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  <w:rsid w:val="00C124DC"/>
  </w:style>
  <w:style w:type="paragraph" w:styleId="80">
    <w:name w:val="toc 8"/>
    <w:basedOn w:val="10"/>
    <w:uiPriority w:val="39"/>
    <w:rsid w:val="00835AA4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uiPriority w:val="39"/>
    <w:rsid w:val="00835AA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a1"/>
    <w:next w:val="a5"/>
    <w:rsid w:val="00835AA4"/>
    <w:pPr>
      <w:keepNext/>
      <w:keepLines/>
      <w:spacing w:before="180"/>
      <w:jc w:val="center"/>
    </w:pPr>
  </w:style>
  <w:style w:type="paragraph" w:styleId="a5">
    <w:name w:val="caption"/>
    <w:aliases w:val="cap,cap Char,Caption Char1 Char,cap Char Char1,Caption Char Char1 Char,cap Char2"/>
    <w:basedOn w:val="a1"/>
    <w:next w:val="a1"/>
    <w:link w:val="Char"/>
    <w:uiPriority w:val="35"/>
    <w:qFormat/>
    <w:rsid w:val="00835AA4"/>
    <w:pPr>
      <w:spacing w:before="120" w:after="120"/>
    </w:pPr>
    <w:rPr>
      <w:b/>
      <w:lang w:eastAsia="en-GB"/>
    </w:rPr>
  </w:style>
  <w:style w:type="paragraph" w:styleId="51">
    <w:name w:val="toc 5"/>
    <w:aliases w:val="Observation TOC"/>
    <w:basedOn w:val="42"/>
    <w:uiPriority w:val="39"/>
    <w:rsid w:val="00835AA4"/>
    <w:pPr>
      <w:ind w:left="1701" w:hanging="1701"/>
    </w:pPr>
  </w:style>
  <w:style w:type="paragraph" w:styleId="42">
    <w:name w:val="toc 4"/>
    <w:basedOn w:val="32"/>
    <w:uiPriority w:val="39"/>
    <w:rsid w:val="00835AA4"/>
    <w:pPr>
      <w:ind w:left="1418" w:hanging="1418"/>
    </w:pPr>
  </w:style>
  <w:style w:type="paragraph" w:styleId="32">
    <w:name w:val="toc 3"/>
    <w:basedOn w:val="22"/>
    <w:uiPriority w:val="99"/>
    <w:rsid w:val="00835AA4"/>
    <w:pPr>
      <w:ind w:left="1134" w:hanging="1134"/>
    </w:pPr>
  </w:style>
  <w:style w:type="paragraph" w:styleId="22">
    <w:name w:val="toc 2"/>
    <w:basedOn w:val="10"/>
    <w:uiPriority w:val="39"/>
    <w:rsid w:val="00835AA4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rsid w:val="00835AA4"/>
    <w:pPr>
      <w:ind w:left="284"/>
    </w:pPr>
  </w:style>
  <w:style w:type="paragraph" w:styleId="11">
    <w:name w:val="index 1"/>
    <w:basedOn w:val="a1"/>
    <w:rsid w:val="00835AA4"/>
    <w:pPr>
      <w:keepLines/>
    </w:pPr>
  </w:style>
  <w:style w:type="paragraph" w:styleId="a6">
    <w:name w:val="Document Map"/>
    <w:basedOn w:val="a1"/>
    <w:link w:val="Char0"/>
    <w:rsid w:val="00835AA4"/>
    <w:pPr>
      <w:shd w:val="clear" w:color="auto" w:fill="000080"/>
    </w:pPr>
    <w:rPr>
      <w:rFonts w:ascii="Tahoma" w:hAnsi="Tahoma" w:cs="Tahoma"/>
    </w:rPr>
  </w:style>
  <w:style w:type="paragraph" w:styleId="21">
    <w:name w:val="List Number 2"/>
    <w:basedOn w:val="a"/>
    <w:rsid w:val="00835AA4"/>
    <w:pPr>
      <w:numPr>
        <w:numId w:val="12"/>
      </w:numPr>
    </w:pPr>
  </w:style>
  <w:style w:type="paragraph" w:styleId="a">
    <w:name w:val="List Number"/>
    <w:basedOn w:val="a7"/>
    <w:rsid w:val="00835AA4"/>
    <w:pPr>
      <w:numPr>
        <w:numId w:val="11"/>
      </w:numPr>
    </w:pPr>
    <w:rPr>
      <w:lang w:eastAsia="ja-JP"/>
    </w:rPr>
  </w:style>
  <w:style w:type="paragraph" w:styleId="a7">
    <w:name w:val="List"/>
    <w:basedOn w:val="a8"/>
    <w:rsid w:val="00835AA4"/>
    <w:pPr>
      <w:ind w:left="568" w:hanging="284"/>
    </w:pPr>
  </w:style>
  <w:style w:type="paragraph" w:styleId="a9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1"/>
    <w:uiPriority w:val="99"/>
    <w:qFormat/>
    <w:rsid w:val="00835A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aa">
    <w:name w:val="footnote reference"/>
    <w:qFormat/>
    <w:rsid w:val="00835AA4"/>
    <w:rPr>
      <w:b/>
      <w:position w:val="6"/>
      <w:sz w:val="16"/>
    </w:rPr>
  </w:style>
  <w:style w:type="paragraph" w:styleId="ab">
    <w:name w:val="footnote text"/>
    <w:basedOn w:val="a1"/>
    <w:link w:val="Char2"/>
    <w:qFormat/>
    <w:rsid w:val="00835AA4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a8"/>
    <w:rsid w:val="00835AA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uiPriority w:val="39"/>
    <w:rsid w:val="00835AA4"/>
    <w:pPr>
      <w:ind w:left="1418" w:hanging="1418"/>
    </w:pPr>
  </w:style>
  <w:style w:type="paragraph" w:styleId="60">
    <w:name w:val="toc 6"/>
    <w:basedOn w:val="51"/>
    <w:next w:val="a1"/>
    <w:uiPriority w:val="39"/>
    <w:rsid w:val="00835AA4"/>
    <w:pPr>
      <w:ind w:left="1985" w:hanging="1985"/>
    </w:pPr>
  </w:style>
  <w:style w:type="paragraph" w:styleId="70">
    <w:name w:val="toc 7"/>
    <w:basedOn w:val="60"/>
    <w:next w:val="a1"/>
    <w:uiPriority w:val="39"/>
    <w:rsid w:val="00835AA4"/>
    <w:pPr>
      <w:ind w:left="2268" w:hanging="2268"/>
    </w:pPr>
  </w:style>
  <w:style w:type="paragraph" w:styleId="2">
    <w:name w:val="List Bullet 2"/>
    <w:basedOn w:val="a0"/>
    <w:rsid w:val="00835AA4"/>
    <w:pPr>
      <w:numPr>
        <w:numId w:val="7"/>
      </w:numPr>
    </w:pPr>
  </w:style>
  <w:style w:type="paragraph" w:styleId="a0">
    <w:name w:val="List Bullet"/>
    <w:basedOn w:val="a7"/>
    <w:rsid w:val="00835AA4"/>
    <w:pPr>
      <w:numPr>
        <w:numId w:val="6"/>
      </w:numPr>
    </w:pPr>
    <w:rPr>
      <w:lang w:eastAsia="ja-JP"/>
    </w:rPr>
  </w:style>
  <w:style w:type="paragraph" w:styleId="30">
    <w:name w:val="List Bullet 3"/>
    <w:basedOn w:val="2"/>
    <w:rsid w:val="00835AA4"/>
    <w:pPr>
      <w:numPr>
        <w:numId w:val="8"/>
      </w:numPr>
    </w:pPr>
  </w:style>
  <w:style w:type="paragraph" w:customStyle="1" w:styleId="EQ">
    <w:name w:val="EQ"/>
    <w:basedOn w:val="a1"/>
    <w:next w:val="a1"/>
    <w:qFormat/>
    <w:rsid w:val="00835AA4"/>
    <w:pPr>
      <w:keepLines/>
      <w:tabs>
        <w:tab w:val="center" w:pos="4536"/>
        <w:tab w:val="right" w:pos="9072"/>
      </w:tabs>
    </w:pPr>
    <w:rPr>
      <w:noProof/>
    </w:rPr>
  </w:style>
  <w:style w:type="paragraph" w:styleId="24">
    <w:name w:val="List 2"/>
    <w:basedOn w:val="a7"/>
    <w:rsid w:val="00835AA4"/>
    <w:pPr>
      <w:ind w:left="851"/>
    </w:pPr>
    <w:rPr>
      <w:lang w:eastAsia="ja-JP"/>
    </w:rPr>
  </w:style>
  <w:style w:type="paragraph" w:styleId="33">
    <w:name w:val="List 3"/>
    <w:basedOn w:val="24"/>
    <w:rsid w:val="00835AA4"/>
    <w:pPr>
      <w:ind w:left="1135"/>
    </w:pPr>
  </w:style>
  <w:style w:type="paragraph" w:styleId="43">
    <w:name w:val="List 4"/>
    <w:basedOn w:val="33"/>
    <w:rsid w:val="00835AA4"/>
    <w:pPr>
      <w:ind w:left="1418"/>
    </w:pPr>
  </w:style>
  <w:style w:type="paragraph" w:styleId="52">
    <w:name w:val="List 5"/>
    <w:basedOn w:val="43"/>
    <w:qFormat/>
    <w:rsid w:val="00835AA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835AA4"/>
    <w:rPr>
      <w:color w:val="FF0000"/>
      <w:lang w:val="x-none" w:eastAsia="x-none"/>
    </w:rPr>
  </w:style>
  <w:style w:type="paragraph" w:styleId="40">
    <w:name w:val="List Bullet 4"/>
    <w:basedOn w:val="30"/>
    <w:rsid w:val="00835AA4"/>
    <w:pPr>
      <w:numPr>
        <w:numId w:val="9"/>
      </w:numPr>
    </w:pPr>
  </w:style>
  <w:style w:type="paragraph" w:styleId="50">
    <w:name w:val="List Bullet 5"/>
    <w:basedOn w:val="40"/>
    <w:rsid w:val="00835AA4"/>
    <w:pPr>
      <w:numPr>
        <w:numId w:val="10"/>
      </w:numPr>
    </w:pPr>
  </w:style>
  <w:style w:type="paragraph" w:styleId="ac">
    <w:name w:val="footer"/>
    <w:basedOn w:val="a9"/>
    <w:link w:val="Char3"/>
    <w:uiPriority w:val="99"/>
    <w:qFormat/>
    <w:rsid w:val="00835AA4"/>
    <w:pPr>
      <w:jc w:val="center"/>
    </w:pPr>
    <w:rPr>
      <w:i/>
    </w:rPr>
  </w:style>
  <w:style w:type="paragraph" w:customStyle="1" w:styleId="Reference">
    <w:name w:val="Reference"/>
    <w:basedOn w:val="a8"/>
    <w:rsid w:val="00835AA4"/>
    <w:pPr>
      <w:numPr>
        <w:numId w:val="1"/>
      </w:numPr>
    </w:pPr>
  </w:style>
  <w:style w:type="paragraph" w:styleId="ad">
    <w:name w:val="Balloon Text"/>
    <w:basedOn w:val="a1"/>
    <w:link w:val="Char4"/>
    <w:rsid w:val="00835AA4"/>
    <w:rPr>
      <w:rFonts w:ascii="Segoe UI" w:hAnsi="Segoe UI" w:cs="Segoe UI"/>
      <w:sz w:val="18"/>
      <w:szCs w:val="18"/>
    </w:rPr>
  </w:style>
  <w:style w:type="character" w:styleId="ae">
    <w:name w:val="page number"/>
    <w:basedOn w:val="a2"/>
    <w:rsid w:val="00835AA4"/>
  </w:style>
  <w:style w:type="paragraph" w:styleId="a8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1"/>
    <w:link w:val="Char5"/>
    <w:rsid w:val="00835AA4"/>
    <w:pPr>
      <w:spacing w:after="120"/>
    </w:pPr>
    <w:rPr>
      <w:rFonts w:ascii="Arial" w:hAnsi="Arial"/>
    </w:rPr>
  </w:style>
  <w:style w:type="character" w:styleId="af">
    <w:name w:val="Hyperlink"/>
    <w:uiPriority w:val="99"/>
    <w:qFormat/>
    <w:rsid w:val="00835AA4"/>
    <w:rPr>
      <w:color w:val="0000FF"/>
      <w:u w:val="single"/>
    </w:rPr>
  </w:style>
  <w:style w:type="character" w:styleId="af0">
    <w:name w:val="FollowedHyperlink"/>
    <w:unhideWhenUsed/>
    <w:rsid w:val="00835AA4"/>
    <w:rPr>
      <w:color w:val="800080"/>
      <w:u w:val="single"/>
    </w:rPr>
  </w:style>
  <w:style w:type="character" w:styleId="af1">
    <w:name w:val="annotation reference"/>
    <w:qFormat/>
    <w:rsid w:val="00835AA4"/>
    <w:rPr>
      <w:sz w:val="16"/>
      <w:szCs w:val="16"/>
    </w:rPr>
  </w:style>
  <w:style w:type="paragraph" w:styleId="af2">
    <w:name w:val="annotation text"/>
    <w:basedOn w:val="a1"/>
    <w:link w:val="Char6"/>
    <w:qFormat/>
    <w:rsid w:val="00835AA4"/>
  </w:style>
  <w:style w:type="paragraph" w:styleId="af3">
    <w:name w:val="annotation subject"/>
    <w:basedOn w:val="af2"/>
    <w:next w:val="af2"/>
    <w:link w:val="Char7"/>
    <w:rsid w:val="00835AA4"/>
    <w:rPr>
      <w:b/>
      <w:bCs/>
    </w:rPr>
  </w:style>
  <w:style w:type="character" w:customStyle="1" w:styleId="1Char">
    <w:name w:val="标题 1 Char"/>
    <w:aliases w:val="H1 Char"/>
    <w:link w:val="1"/>
    <w:rsid w:val="00835AA4"/>
    <w:rPr>
      <w:rFonts w:ascii="Arial" w:hAnsi="Arial"/>
      <w:sz w:val="36"/>
      <w:lang w:eastAsia="ja-JP"/>
    </w:rPr>
  </w:style>
  <w:style w:type="paragraph" w:customStyle="1" w:styleId="B10">
    <w:name w:val="B1"/>
    <w:basedOn w:val="a7"/>
    <w:link w:val="B1Char1"/>
    <w:qFormat/>
    <w:rsid w:val="00835AA4"/>
    <w:rPr>
      <w:rFonts w:ascii="Times New Roman" w:hAnsi="Times New Roman"/>
    </w:rPr>
  </w:style>
  <w:style w:type="paragraph" w:customStyle="1" w:styleId="B2">
    <w:name w:val="B2"/>
    <w:basedOn w:val="24"/>
    <w:link w:val="B2Char"/>
    <w:qFormat/>
    <w:rsid w:val="00835AA4"/>
    <w:rPr>
      <w:rFonts w:ascii="Times New Roman" w:hAnsi="Times New Roman"/>
    </w:rPr>
  </w:style>
  <w:style w:type="paragraph" w:customStyle="1" w:styleId="B3">
    <w:name w:val="B3"/>
    <w:basedOn w:val="33"/>
    <w:link w:val="B3Char2"/>
    <w:qFormat/>
    <w:rsid w:val="00835AA4"/>
    <w:rPr>
      <w:rFonts w:ascii="Times New Roman" w:hAnsi="Times New Roman"/>
    </w:rPr>
  </w:style>
  <w:style w:type="paragraph" w:customStyle="1" w:styleId="B4">
    <w:name w:val="B4"/>
    <w:basedOn w:val="43"/>
    <w:link w:val="B4Char"/>
    <w:qFormat/>
    <w:rsid w:val="00835AA4"/>
    <w:rPr>
      <w:rFonts w:ascii="Times New Roman" w:hAnsi="Times New Roman"/>
    </w:rPr>
  </w:style>
  <w:style w:type="paragraph" w:customStyle="1" w:styleId="Proposal">
    <w:name w:val="Proposal"/>
    <w:basedOn w:val="a8"/>
    <w:rsid w:val="00835AA4"/>
    <w:pPr>
      <w:numPr>
        <w:numId w:val="2"/>
      </w:numPr>
      <w:tabs>
        <w:tab w:val="clear" w:pos="1304"/>
        <w:tab w:val="num" w:pos="720"/>
        <w:tab w:val="left" w:pos="1701"/>
      </w:tabs>
      <w:ind w:left="720" w:hanging="720"/>
    </w:pPr>
    <w:rPr>
      <w:b/>
      <w:bCs/>
    </w:rPr>
  </w:style>
  <w:style w:type="character" w:customStyle="1" w:styleId="Char5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link w:val="a8"/>
    <w:rsid w:val="00835AA4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qFormat/>
    <w:rsid w:val="00835AA4"/>
    <w:rPr>
      <w:rFonts w:ascii="Times New Roman" w:hAnsi="Times New Roman"/>
    </w:rPr>
  </w:style>
  <w:style w:type="paragraph" w:customStyle="1" w:styleId="EX">
    <w:name w:val="EX"/>
    <w:basedOn w:val="a1"/>
    <w:link w:val="EXChar"/>
    <w:qFormat/>
    <w:rsid w:val="00835AA4"/>
    <w:pPr>
      <w:keepLines/>
      <w:ind w:left="1702" w:hanging="1418"/>
    </w:pPr>
  </w:style>
  <w:style w:type="paragraph" w:customStyle="1" w:styleId="EW">
    <w:name w:val="EW"/>
    <w:basedOn w:val="EX"/>
    <w:qFormat/>
    <w:rsid w:val="00835AA4"/>
  </w:style>
  <w:style w:type="paragraph" w:customStyle="1" w:styleId="TAL">
    <w:name w:val="TAL"/>
    <w:basedOn w:val="a1"/>
    <w:link w:val="TALCar"/>
    <w:qFormat/>
    <w:rsid w:val="00835AA4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35AA4"/>
    <w:pPr>
      <w:jc w:val="center"/>
    </w:pPr>
  </w:style>
  <w:style w:type="paragraph" w:customStyle="1" w:styleId="TAH">
    <w:name w:val="TAH"/>
    <w:basedOn w:val="TAC"/>
    <w:link w:val="TAHCar"/>
    <w:qFormat/>
    <w:rsid w:val="00835AA4"/>
    <w:rPr>
      <w:b/>
    </w:rPr>
  </w:style>
  <w:style w:type="paragraph" w:customStyle="1" w:styleId="TAN">
    <w:name w:val="TAN"/>
    <w:basedOn w:val="TAL"/>
    <w:rsid w:val="00835AA4"/>
    <w:pPr>
      <w:ind w:left="851" w:hanging="851"/>
    </w:pPr>
  </w:style>
  <w:style w:type="paragraph" w:customStyle="1" w:styleId="TAR">
    <w:name w:val="TAR"/>
    <w:basedOn w:val="TAL"/>
    <w:rsid w:val="00835AA4"/>
    <w:pPr>
      <w:jc w:val="right"/>
    </w:pPr>
  </w:style>
  <w:style w:type="paragraph" w:customStyle="1" w:styleId="TH">
    <w:name w:val="TH"/>
    <w:basedOn w:val="a1"/>
    <w:link w:val="THChar"/>
    <w:qFormat/>
    <w:rsid w:val="00835AA4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rsid w:val="00835AA4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835AA4"/>
    <w:pPr>
      <w:outlineLvl w:val="9"/>
    </w:pPr>
  </w:style>
  <w:style w:type="paragraph" w:customStyle="1" w:styleId="ZA">
    <w:name w:val="ZA"/>
    <w:rsid w:val="00835AA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35AA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35AA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35AA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35AA4"/>
  </w:style>
  <w:style w:type="paragraph" w:customStyle="1" w:styleId="ZH">
    <w:name w:val="ZH"/>
    <w:rsid w:val="00835AA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35AA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35AA4"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rsid w:val="00835AA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35AA4"/>
    <w:pPr>
      <w:framePr w:wrap="notBeside" w:y="16161"/>
    </w:pPr>
  </w:style>
  <w:style w:type="paragraph" w:customStyle="1" w:styleId="FP">
    <w:name w:val="FP"/>
    <w:basedOn w:val="a1"/>
    <w:rsid w:val="00835AA4"/>
  </w:style>
  <w:style w:type="paragraph" w:customStyle="1" w:styleId="Observation">
    <w:name w:val="Observation"/>
    <w:basedOn w:val="Proposal"/>
    <w:qFormat/>
    <w:rsid w:val="00835AA4"/>
    <w:pPr>
      <w:numPr>
        <w:numId w:val="4"/>
      </w:numPr>
      <w:ind w:left="1701" w:hanging="1701"/>
    </w:pPr>
    <w:rPr>
      <w:lang w:eastAsia="ja-JP"/>
    </w:rPr>
  </w:style>
  <w:style w:type="paragraph" w:styleId="af4">
    <w:name w:val="table of figures"/>
    <w:basedOn w:val="a8"/>
    <w:next w:val="a1"/>
    <w:uiPriority w:val="99"/>
    <w:rsid w:val="00835AA4"/>
    <w:pPr>
      <w:ind w:left="1701" w:hanging="1701"/>
    </w:pPr>
    <w:rPr>
      <w:b/>
    </w:rPr>
  </w:style>
  <w:style w:type="character" w:customStyle="1" w:styleId="B1Char1">
    <w:name w:val="B1 Char1"/>
    <w:link w:val="B10"/>
    <w:qFormat/>
    <w:rsid w:val="00835AA4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835AA4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835AA4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835AA4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835AA4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835AA4"/>
    <w:pPr>
      <w:ind w:left="1985"/>
    </w:pPr>
  </w:style>
  <w:style w:type="character" w:customStyle="1" w:styleId="B6Char">
    <w:name w:val="B6 Char"/>
    <w:link w:val="B6"/>
    <w:qFormat/>
    <w:rsid w:val="00835AA4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rsid w:val="00835AA4"/>
    <w:pPr>
      <w:ind w:left="2269"/>
    </w:pPr>
  </w:style>
  <w:style w:type="character" w:customStyle="1" w:styleId="B7Char">
    <w:name w:val="B7 Char"/>
    <w:basedOn w:val="B6Char"/>
    <w:link w:val="B7"/>
    <w:qFormat/>
    <w:rsid w:val="00835AA4"/>
    <w:rPr>
      <w:rFonts w:ascii="Times New Roman" w:hAnsi="Times New Roman"/>
      <w:lang w:eastAsia="ja-JP"/>
    </w:rPr>
  </w:style>
  <w:style w:type="paragraph" w:customStyle="1" w:styleId="B8">
    <w:name w:val="B8"/>
    <w:basedOn w:val="B7"/>
    <w:link w:val="B8Char"/>
    <w:qFormat/>
    <w:rsid w:val="00835AA4"/>
    <w:pPr>
      <w:ind w:left="2552"/>
    </w:pPr>
  </w:style>
  <w:style w:type="character" w:customStyle="1" w:styleId="Char4">
    <w:name w:val="批注框文本 Char"/>
    <w:link w:val="ad"/>
    <w:rsid w:val="00835AA4"/>
    <w:rPr>
      <w:rFonts w:ascii="Segoe UI" w:hAnsi="Segoe UI" w:cs="Segoe UI"/>
      <w:sz w:val="18"/>
      <w:szCs w:val="18"/>
      <w:lang w:eastAsia="ja-JP"/>
    </w:rPr>
  </w:style>
  <w:style w:type="character" w:customStyle="1" w:styleId="Char6">
    <w:name w:val="批注文字 Char"/>
    <w:link w:val="af2"/>
    <w:uiPriority w:val="99"/>
    <w:qFormat/>
    <w:rsid w:val="00835AA4"/>
    <w:rPr>
      <w:rFonts w:ascii="Times New Roman" w:hAnsi="Times New Roman"/>
      <w:lang w:eastAsia="ja-JP"/>
    </w:rPr>
  </w:style>
  <w:style w:type="character" w:customStyle="1" w:styleId="Char7">
    <w:name w:val="批注主题 Char"/>
    <w:link w:val="af3"/>
    <w:rsid w:val="00835AA4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35AA4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35AA4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835AA4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35AA4"/>
    <w:rPr>
      <w:rFonts w:ascii="Arial" w:eastAsia="MS Mincho" w:hAnsi="Arial"/>
      <w:szCs w:val="24"/>
      <w:lang w:val="x-none" w:eastAsia="x-none"/>
    </w:rPr>
  </w:style>
  <w:style w:type="character" w:customStyle="1" w:styleId="Char0">
    <w:name w:val="文档结构图 Char"/>
    <w:link w:val="a6"/>
    <w:rsid w:val="00835AA4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a1"/>
    <w:link w:val="NOChar"/>
    <w:qFormat/>
    <w:rsid w:val="00835AA4"/>
    <w:pPr>
      <w:keepLines/>
      <w:ind w:left="1135" w:hanging="851"/>
    </w:pPr>
  </w:style>
  <w:style w:type="character" w:customStyle="1" w:styleId="NOChar">
    <w:name w:val="NO Char"/>
    <w:link w:val="NO"/>
    <w:qFormat/>
    <w:rsid w:val="00835AA4"/>
    <w:rPr>
      <w:rFonts w:ascii="Times New Roman" w:hAnsi="Times New Roman"/>
      <w:lang w:eastAsia="ja-JP"/>
    </w:rPr>
  </w:style>
  <w:style w:type="character" w:customStyle="1" w:styleId="EditorsNoteChar">
    <w:name w:val="Editor's Note Char"/>
    <w:aliases w:val="EN Char"/>
    <w:link w:val="EditorsNote"/>
    <w:qFormat/>
    <w:rsid w:val="00835AA4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a1"/>
    <w:next w:val="a1"/>
    <w:rsid w:val="00835AA4"/>
    <w:pPr>
      <w:numPr>
        <w:numId w:val="5"/>
      </w:numPr>
      <w:spacing w:before="40"/>
    </w:pPr>
    <w:rPr>
      <w:rFonts w:ascii="Arial" w:eastAsia="MS Mincho" w:hAnsi="Arial"/>
      <w:b/>
      <w:szCs w:val="24"/>
      <w:lang w:eastAsia="en-GB"/>
    </w:rPr>
  </w:style>
  <w:style w:type="character" w:styleId="af5">
    <w:name w:val="Emphasis"/>
    <w:qFormat/>
    <w:rsid w:val="00835AA4"/>
    <w:rPr>
      <w:i/>
      <w:iCs/>
    </w:rPr>
  </w:style>
  <w:style w:type="paragraph" w:customStyle="1" w:styleId="FigureTitle">
    <w:name w:val="Figure_Title"/>
    <w:basedOn w:val="a1"/>
    <w:next w:val="a1"/>
    <w:rsid w:val="00835A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9"/>
    <w:uiPriority w:val="99"/>
    <w:qFormat/>
    <w:rsid w:val="00835AA4"/>
    <w:rPr>
      <w:rFonts w:ascii="Arial" w:hAnsi="Arial"/>
      <w:b/>
      <w:noProof/>
      <w:sz w:val="18"/>
      <w:lang w:eastAsia="ja-JP"/>
    </w:rPr>
  </w:style>
  <w:style w:type="character" w:customStyle="1" w:styleId="Char3">
    <w:name w:val="页脚 Char"/>
    <w:link w:val="ac"/>
    <w:uiPriority w:val="99"/>
    <w:qFormat/>
    <w:rsid w:val="00835AA4"/>
    <w:rPr>
      <w:rFonts w:ascii="Arial" w:hAnsi="Arial"/>
      <w:b/>
      <w:i/>
      <w:noProof/>
      <w:sz w:val="18"/>
      <w:lang w:eastAsia="ja-JP"/>
    </w:rPr>
  </w:style>
  <w:style w:type="character" w:customStyle="1" w:styleId="Char2">
    <w:name w:val="脚注文本 Char"/>
    <w:link w:val="ab"/>
    <w:qFormat/>
    <w:rsid w:val="00835AA4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835AA4"/>
    <w:rPr>
      <w:i/>
      <w:color w:val="0000FF"/>
    </w:rPr>
  </w:style>
  <w:style w:type="character" w:customStyle="1" w:styleId="2Char">
    <w:name w:val="标题 2 Char"/>
    <w:link w:val="20"/>
    <w:qFormat/>
    <w:rsid w:val="00835AA4"/>
    <w:rPr>
      <w:rFonts w:ascii="Arial" w:hAnsi="Arial"/>
      <w:sz w:val="32"/>
      <w:lang w:eastAsia="ja-JP"/>
    </w:rPr>
  </w:style>
  <w:style w:type="character" w:customStyle="1" w:styleId="3Char">
    <w:name w:val="标题 3 Char"/>
    <w:aliases w:val="Underrubrik2 Char,H3 Char"/>
    <w:link w:val="31"/>
    <w:qFormat/>
    <w:rsid w:val="00835AA4"/>
    <w:rPr>
      <w:rFonts w:ascii="Arial" w:hAnsi="Arial"/>
      <w:sz w:val="28"/>
      <w:lang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1"/>
    <w:qFormat/>
    <w:rsid w:val="00835AA4"/>
    <w:rPr>
      <w:rFonts w:ascii="Arial" w:hAnsi="Arial"/>
      <w:sz w:val="24"/>
      <w:lang w:eastAsia="ja-JP"/>
    </w:rPr>
  </w:style>
  <w:style w:type="character" w:customStyle="1" w:styleId="5Char">
    <w:name w:val="标题 5 Char"/>
    <w:link w:val="5"/>
    <w:rsid w:val="00835AA4"/>
    <w:rPr>
      <w:rFonts w:ascii="Arial" w:hAnsi="Arial"/>
      <w:sz w:val="22"/>
      <w:lang w:eastAsia="ja-JP"/>
    </w:rPr>
  </w:style>
  <w:style w:type="paragraph" w:customStyle="1" w:styleId="H6">
    <w:name w:val="H6"/>
    <w:basedOn w:val="5"/>
    <w:next w:val="a1"/>
    <w:link w:val="H6Char"/>
    <w:rsid w:val="00835AA4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35AA4"/>
    <w:rPr>
      <w:rFonts w:ascii="Arial" w:hAnsi="Arial"/>
      <w:lang w:eastAsia="ja-JP"/>
    </w:rPr>
  </w:style>
  <w:style w:type="character" w:customStyle="1" w:styleId="7Char">
    <w:name w:val="标题 7 Char"/>
    <w:link w:val="7"/>
    <w:rsid w:val="00835AA4"/>
    <w:rPr>
      <w:rFonts w:ascii="Arial" w:hAnsi="Arial"/>
      <w:lang w:eastAsia="ja-JP"/>
    </w:rPr>
  </w:style>
  <w:style w:type="character" w:customStyle="1" w:styleId="8Char">
    <w:name w:val="标题 8 Char"/>
    <w:link w:val="8"/>
    <w:rsid w:val="00835AA4"/>
    <w:rPr>
      <w:rFonts w:ascii="Arial" w:hAnsi="Arial"/>
      <w:sz w:val="36"/>
      <w:lang w:eastAsia="ja-JP"/>
    </w:rPr>
  </w:style>
  <w:style w:type="character" w:customStyle="1" w:styleId="9Char">
    <w:name w:val="标题 9 Char"/>
    <w:link w:val="9"/>
    <w:rsid w:val="00835AA4"/>
    <w:rPr>
      <w:rFonts w:ascii="Arial" w:hAnsi="Arial"/>
      <w:sz w:val="36"/>
      <w:lang w:eastAsia="ja-JP"/>
    </w:rPr>
  </w:style>
  <w:style w:type="character" w:styleId="HTML">
    <w:name w:val="HTML Code"/>
    <w:uiPriority w:val="99"/>
    <w:unhideWhenUsed/>
    <w:qFormat/>
    <w:rsid w:val="00835AA4"/>
    <w:rPr>
      <w:rFonts w:ascii="Courier New" w:eastAsia="Times New Roman" w:hAnsi="Courier New" w:cs="Courier New"/>
      <w:sz w:val="20"/>
      <w:szCs w:val="20"/>
    </w:rPr>
  </w:style>
  <w:style w:type="paragraph" w:styleId="af6">
    <w:name w:val="index heading"/>
    <w:basedOn w:val="a1"/>
    <w:next w:val="a1"/>
    <w:rsid w:val="00835AA4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35AA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af7">
    <w:name w:val="List Paragraph"/>
    <w:aliases w:val="- Bullets,목록 단락,リスト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表段落11,列,列表段"/>
    <w:basedOn w:val="a1"/>
    <w:link w:val="Char8"/>
    <w:uiPriority w:val="34"/>
    <w:qFormat/>
    <w:rsid w:val="00835AA4"/>
    <w:pPr>
      <w:ind w:left="720"/>
    </w:pPr>
    <w:rPr>
      <w:rFonts w:ascii="Calibri" w:eastAsia="Calibri" w:hAnsi="Calibri"/>
      <w:lang w:val="x-none"/>
    </w:rPr>
  </w:style>
  <w:style w:type="character" w:customStyle="1" w:styleId="Char8">
    <w:name w:val="列出段落 Char"/>
    <w:aliases w:val="- Bullets Char,목록 단락 Char,リスト段落 Char,Lista1 Char,?? ?? Char,????? Char,???? Char,中等深浅网格 1 - 着色 21 Char,列表段落 Char,¥¡¡¡¡ì¬º¥¹¥È¶ÎÂä Char,ÁÐ³ö¶ÎÂä Char,列表段落1 Char,—ño’i—Ž Char,¥ê¥¹¥È¶ÎÂä Char,1st level - Bullet List Paragraph Char,목록단락 Char"/>
    <w:link w:val="af7"/>
    <w:uiPriority w:val="34"/>
    <w:qFormat/>
    <w:locked/>
    <w:rsid w:val="00835AA4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qFormat/>
    <w:rsid w:val="00835AA4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qFormat/>
    <w:rsid w:val="00835AA4"/>
  </w:style>
  <w:style w:type="paragraph" w:customStyle="1" w:styleId="PL">
    <w:name w:val="PL"/>
    <w:link w:val="PLChar"/>
    <w:qFormat/>
    <w:rsid w:val="00835AA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835AA4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af8">
    <w:name w:val="Plain Text"/>
    <w:basedOn w:val="a1"/>
    <w:link w:val="Char9"/>
    <w:uiPriority w:val="99"/>
    <w:qFormat/>
    <w:rsid w:val="00835AA4"/>
    <w:rPr>
      <w:rFonts w:ascii="Courier New" w:hAnsi="Courier New"/>
      <w:lang w:val="nb-NO"/>
    </w:rPr>
  </w:style>
  <w:style w:type="character" w:customStyle="1" w:styleId="Char9">
    <w:name w:val="纯文本 Char"/>
    <w:link w:val="af8"/>
    <w:uiPriority w:val="99"/>
    <w:qFormat/>
    <w:rsid w:val="00835AA4"/>
    <w:rPr>
      <w:rFonts w:ascii="Courier New" w:hAnsi="Courier New"/>
      <w:lang w:val="nb-NO" w:eastAsia="ja-JP"/>
    </w:rPr>
  </w:style>
  <w:style w:type="character" w:styleId="af9">
    <w:name w:val="Strong"/>
    <w:uiPriority w:val="22"/>
    <w:qFormat/>
    <w:rsid w:val="00835AA4"/>
    <w:rPr>
      <w:b/>
      <w:bCs/>
    </w:rPr>
  </w:style>
  <w:style w:type="table" w:styleId="afa">
    <w:name w:val="Table Grid"/>
    <w:basedOn w:val="a3"/>
    <w:uiPriority w:val="59"/>
    <w:rsid w:val="00835AA4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35AA4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35AA4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35AA4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35AA4"/>
  </w:style>
  <w:style w:type="paragraph" w:customStyle="1" w:styleId="TALCharChar">
    <w:name w:val="TAL Char Char"/>
    <w:basedOn w:val="a1"/>
    <w:link w:val="TALCharCharChar"/>
    <w:rsid w:val="00835AA4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35AA4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35AA4"/>
    <w:rPr>
      <w:rFonts w:ascii="Arial" w:hAnsi="Arial"/>
      <w:b/>
      <w:lang w:val="x-none" w:eastAsia="x-none"/>
    </w:rPr>
  </w:style>
  <w:style w:type="paragraph" w:styleId="afb">
    <w:name w:val="List Continue"/>
    <w:basedOn w:val="a1"/>
    <w:rsid w:val="00835AA4"/>
    <w:pPr>
      <w:spacing w:after="120"/>
      <w:ind w:left="283"/>
      <w:contextualSpacing/>
    </w:pPr>
    <w:rPr>
      <w:rFonts w:ascii="Arial" w:hAnsi="Arial"/>
    </w:rPr>
  </w:style>
  <w:style w:type="paragraph" w:styleId="25">
    <w:name w:val="List Continue 2"/>
    <w:basedOn w:val="a1"/>
    <w:rsid w:val="00835AA4"/>
    <w:pPr>
      <w:spacing w:after="120"/>
      <w:ind w:left="566"/>
      <w:contextualSpacing/>
    </w:pPr>
    <w:rPr>
      <w:rFonts w:ascii="Arial" w:hAnsi="Arial"/>
    </w:rPr>
  </w:style>
  <w:style w:type="paragraph" w:styleId="3">
    <w:name w:val="List Number 3"/>
    <w:basedOn w:val="21"/>
    <w:rsid w:val="00835AA4"/>
    <w:pPr>
      <w:numPr>
        <w:numId w:val="3"/>
      </w:numPr>
      <w:contextualSpacing/>
    </w:pPr>
  </w:style>
  <w:style w:type="character" w:customStyle="1" w:styleId="UnresolvedMention">
    <w:name w:val="Unresolved Mention"/>
    <w:basedOn w:val="a2"/>
    <w:uiPriority w:val="99"/>
    <w:semiHidden/>
    <w:unhideWhenUsed/>
    <w:rsid w:val="00835AA4"/>
    <w:rPr>
      <w:color w:val="808080"/>
      <w:shd w:val="clear" w:color="auto" w:fill="E6E6E6"/>
    </w:rPr>
  </w:style>
  <w:style w:type="paragraph" w:customStyle="1" w:styleId="IvDbodytext">
    <w:name w:val="IvD bodytext"/>
    <w:basedOn w:val="a8"/>
    <w:link w:val="IvDbodytextChar"/>
    <w:qFormat/>
    <w:rsid w:val="001D6D9E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spacing w:val="2"/>
      <w:lang w:eastAsia="en-US"/>
    </w:rPr>
  </w:style>
  <w:style w:type="character" w:customStyle="1" w:styleId="IvDbodytextChar">
    <w:name w:val="IvD bodytext Char"/>
    <w:basedOn w:val="a2"/>
    <w:link w:val="IvDbodytext"/>
    <w:rsid w:val="001D6D9E"/>
    <w:rPr>
      <w:rFonts w:ascii="Arial" w:hAnsi="Arial"/>
      <w:spacing w:val="2"/>
      <w:lang w:val="en-US" w:eastAsia="en-US"/>
    </w:rPr>
  </w:style>
  <w:style w:type="paragraph" w:customStyle="1" w:styleId="Agreement">
    <w:name w:val="Agreement"/>
    <w:basedOn w:val="a1"/>
    <w:next w:val="Doc-text2"/>
    <w:qFormat/>
    <w:rsid w:val="003009ED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1E2EDA"/>
    <w:rPr>
      <w:rFonts w:cs="Times New Roman"/>
      <w:sz w:val="20"/>
      <w:lang w:val="en-GB" w:eastAsia="en-GB"/>
    </w:rPr>
  </w:style>
  <w:style w:type="character" w:customStyle="1" w:styleId="CommentsChar">
    <w:name w:val="Comments Char"/>
    <w:basedOn w:val="a2"/>
    <w:link w:val="Comments"/>
    <w:qFormat/>
    <w:locked/>
    <w:rsid w:val="008503A5"/>
    <w:rPr>
      <w:rFonts w:ascii="Arial" w:hAnsi="Arial" w:cs="Arial"/>
      <w:i/>
      <w:iCs/>
    </w:rPr>
  </w:style>
  <w:style w:type="paragraph" w:customStyle="1" w:styleId="Comments">
    <w:name w:val="Comments"/>
    <w:basedOn w:val="a1"/>
    <w:link w:val="CommentsChar"/>
    <w:qFormat/>
    <w:rsid w:val="008503A5"/>
    <w:pPr>
      <w:spacing w:before="40"/>
    </w:pPr>
    <w:rPr>
      <w:rFonts w:ascii="Arial" w:hAnsi="Arial" w:cs="Arial"/>
      <w:i/>
      <w:iCs/>
      <w:sz w:val="20"/>
      <w:szCs w:val="20"/>
      <w:lang w:val="en-GB" w:eastAsia="en-GB"/>
    </w:rPr>
  </w:style>
  <w:style w:type="character" w:customStyle="1" w:styleId="B1Char">
    <w:name w:val="B1 Char"/>
    <w:qFormat/>
    <w:locked/>
    <w:rsid w:val="00EC49E6"/>
    <w:rPr>
      <w:rFonts w:ascii="Times New Roman" w:eastAsia="等线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NOZchn">
    <w:name w:val="NO Zchn"/>
    <w:rsid w:val="00B7605B"/>
    <w:rPr>
      <w:lang w:eastAsia="en-US"/>
    </w:rPr>
  </w:style>
  <w:style w:type="character" w:customStyle="1" w:styleId="WW8Num2z1">
    <w:name w:val="WW8Num2z1"/>
    <w:rsid w:val="00C36FAD"/>
    <w:rPr>
      <w:rFonts w:ascii="Courier New" w:hAnsi="Courier New" w:cs="Courier New" w:hint="default"/>
    </w:rPr>
  </w:style>
  <w:style w:type="paragraph" w:customStyle="1" w:styleId="proposaltext">
    <w:name w:val="proposal text"/>
    <w:basedOn w:val="a1"/>
    <w:qFormat/>
    <w:rsid w:val="00901FF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2Car">
    <w:name w:val="B2 Car"/>
    <w:rsid w:val="007642BD"/>
    <w:rPr>
      <w:rFonts w:ascii="Times New Roman" w:hAnsi="Times New Roman"/>
      <w:lang w:val="en-GB"/>
    </w:rPr>
  </w:style>
  <w:style w:type="character" w:customStyle="1" w:styleId="TALChar">
    <w:name w:val="TAL Char"/>
    <w:qFormat/>
    <w:rsid w:val="009831A5"/>
    <w:rPr>
      <w:rFonts w:ascii="Arial" w:eastAsia="Times New Roman" w:hAnsi="Arial"/>
      <w:sz w:val="18"/>
    </w:rPr>
  </w:style>
  <w:style w:type="character" w:customStyle="1" w:styleId="TAHChar">
    <w:name w:val="TAH Char"/>
    <w:qFormat/>
    <w:rsid w:val="009831A5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9831A5"/>
    <w:rPr>
      <w:rFonts w:ascii="Arial" w:hAnsi="Arial" w:cstheme="minorBidi"/>
      <w:kern w:val="2"/>
      <w:sz w:val="18"/>
      <w:szCs w:val="22"/>
      <w:lang w:val="x-none" w:eastAsia="x-none"/>
    </w:rPr>
  </w:style>
  <w:style w:type="paragraph" w:customStyle="1" w:styleId="FL">
    <w:name w:val="FL"/>
    <w:basedOn w:val="a1"/>
    <w:rsid w:val="009831A5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styleId="afc">
    <w:name w:val="Revision"/>
    <w:hidden/>
    <w:uiPriority w:val="99"/>
    <w:semiHidden/>
    <w:qFormat/>
    <w:rsid w:val="009831A5"/>
    <w:rPr>
      <w:rFonts w:ascii="Times New Roman" w:eastAsia="Times New Roman" w:hAnsi="Times New Roman"/>
      <w:lang w:eastAsia="en-US"/>
    </w:rPr>
  </w:style>
  <w:style w:type="paragraph" w:customStyle="1" w:styleId="B1">
    <w:name w:val="B1+"/>
    <w:basedOn w:val="B10"/>
    <w:link w:val="B1Car"/>
    <w:rsid w:val="009831A5"/>
    <w:pPr>
      <w:numPr>
        <w:numId w:val="14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 w:val="20"/>
      <w:szCs w:val="20"/>
      <w:lang w:val="en-GB" w:eastAsia="en-GB"/>
    </w:rPr>
  </w:style>
  <w:style w:type="character" w:customStyle="1" w:styleId="B1Car">
    <w:name w:val="B1+ Car"/>
    <w:link w:val="B1"/>
    <w:rsid w:val="009831A5"/>
    <w:rPr>
      <w:rFonts w:ascii="Times New Roman" w:eastAsia="Times New Roman" w:hAnsi="Times New Roman"/>
      <w:kern w:val="2"/>
    </w:rPr>
  </w:style>
  <w:style w:type="character" w:customStyle="1" w:styleId="TFZchn">
    <w:name w:val="TF Zchn"/>
    <w:rsid w:val="009831A5"/>
    <w:rPr>
      <w:rFonts w:ascii="Arial" w:eastAsia="Times New Roman" w:hAnsi="Arial"/>
      <w:b/>
    </w:rPr>
  </w:style>
  <w:style w:type="character" w:customStyle="1" w:styleId="B1Zchn">
    <w:name w:val="B1 Zchn"/>
    <w:qFormat/>
    <w:locked/>
    <w:rsid w:val="009831A5"/>
    <w:rPr>
      <w:lang w:val="en-GB" w:eastAsia="en-US"/>
    </w:rPr>
  </w:style>
  <w:style w:type="paragraph" w:customStyle="1" w:styleId="DECISION">
    <w:name w:val="DECISION"/>
    <w:basedOn w:val="a1"/>
    <w:rsid w:val="009831A5"/>
    <w:pPr>
      <w:numPr>
        <w:numId w:val="15"/>
      </w:num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Arial" w:eastAsia="Times New Roman" w:hAnsi="Arial" w:cs="Times New Roman"/>
      <w:b/>
      <w:color w:val="0000FF"/>
      <w:sz w:val="20"/>
      <w:szCs w:val="20"/>
      <w:u w:val="single"/>
      <w:lang w:val="en-GB" w:eastAsia="en-US"/>
    </w:rPr>
  </w:style>
  <w:style w:type="paragraph" w:customStyle="1" w:styleId="msonormal0">
    <w:name w:val="msonormal"/>
    <w:basedOn w:val="a1"/>
    <w:rsid w:val="009831A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4">
    <w:name w:val="标题4"/>
    <w:basedOn w:val="a1"/>
    <w:rsid w:val="009831A5"/>
    <w:pPr>
      <w:numPr>
        <w:numId w:val="16"/>
      </w:num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EXChar">
    <w:name w:val="EX Char"/>
    <w:link w:val="EX"/>
    <w:qFormat/>
    <w:locked/>
    <w:rsid w:val="009831A5"/>
    <w:rPr>
      <w:rFonts w:asciiTheme="minorHAnsi" w:hAnsiTheme="minorHAnsi" w:cstheme="minorBidi"/>
      <w:kern w:val="2"/>
      <w:sz w:val="21"/>
      <w:szCs w:val="22"/>
      <w:lang w:val="en-US" w:eastAsia="zh-CN"/>
    </w:rPr>
  </w:style>
  <w:style w:type="character" w:customStyle="1" w:styleId="H6Char">
    <w:name w:val="H6 Char"/>
    <w:link w:val="H6"/>
    <w:rsid w:val="009831A5"/>
    <w:rPr>
      <w:rFonts w:ascii="Arial" w:hAnsi="Arial"/>
      <w:lang w:eastAsia="ja-JP"/>
    </w:rPr>
  </w:style>
  <w:style w:type="paragraph" w:customStyle="1" w:styleId="FirstChange">
    <w:name w:val="First Change"/>
    <w:basedOn w:val="a1"/>
    <w:qFormat/>
    <w:rsid w:val="009831A5"/>
    <w:pPr>
      <w:spacing w:after="180"/>
      <w:jc w:val="center"/>
    </w:pPr>
    <w:rPr>
      <w:rFonts w:ascii="Times New Roman" w:eastAsia="Times New Roman" w:hAnsi="Times New Roman" w:cs="Times New Roman"/>
      <w:color w:val="FF0000"/>
      <w:sz w:val="20"/>
      <w:szCs w:val="20"/>
      <w:lang w:val="en-GB" w:eastAsia="en-US"/>
    </w:rPr>
  </w:style>
  <w:style w:type="paragraph" w:customStyle="1" w:styleId="NormalArial">
    <w:name w:val="Normal + Arial"/>
    <w:aliases w:val="9 pt"/>
    <w:basedOn w:val="a1"/>
    <w:rsid w:val="009831A5"/>
    <w:pPr>
      <w:keepNext/>
      <w:keepLines/>
      <w:overflowPunct w:val="0"/>
      <w:autoSpaceDE w:val="0"/>
      <w:autoSpaceDN w:val="0"/>
      <w:adjustRightInd w:val="0"/>
      <w:ind w:leftChars="300" w:left="600"/>
      <w:textAlignment w:val="baseline"/>
    </w:pPr>
    <w:rPr>
      <w:rFonts w:ascii="Arial" w:eastAsia="Times New Roman" w:hAnsi="Arial" w:cs="Arial"/>
      <w:noProof/>
      <w:sz w:val="18"/>
      <w:szCs w:val="18"/>
      <w:lang w:val="en-GB" w:eastAsia="ja-JP"/>
    </w:rPr>
  </w:style>
  <w:style w:type="paragraph" w:customStyle="1" w:styleId="afd">
    <w:name w:val="插图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customStyle="1" w:styleId="afe">
    <w:name w:val="表格题注"/>
    <w:basedOn w:val="a1"/>
    <w:rsid w:val="009831A5"/>
    <w:pPr>
      <w:spacing w:after="180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aff">
    <w:name w:val="Normal (Web)"/>
    <w:basedOn w:val="a1"/>
    <w:uiPriority w:val="99"/>
    <w:unhideWhenUsed/>
    <w:rsid w:val="009831A5"/>
    <w:pPr>
      <w:spacing w:before="100" w:beforeAutospacing="1" w:after="100" w:afterAutospacing="1"/>
    </w:pPr>
    <w:rPr>
      <w:rFonts w:ascii="Times New Roman" w:eastAsia="Yu Mincho" w:hAnsi="Times New Roman" w:cs="Times New Roman"/>
      <w:sz w:val="24"/>
      <w:szCs w:val="24"/>
      <w:lang w:eastAsia="en-US"/>
    </w:rPr>
  </w:style>
  <w:style w:type="character" w:customStyle="1" w:styleId="15">
    <w:name w:val="15"/>
    <w:qFormat/>
    <w:rsid w:val="009831A5"/>
    <w:rPr>
      <w:rFonts w:ascii="CG Times (WN)" w:hAnsi="CG Times (WN)" w:hint="default"/>
      <w:i/>
      <w:iCs/>
    </w:rPr>
  </w:style>
  <w:style w:type="paragraph" w:customStyle="1" w:styleId="tah0">
    <w:name w:val="tah"/>
    <w:basedOn w:val="a1"/>
    <w:rsid w:val="00C26A78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  <w:lang w:eastAsia="en-GB"/>
    </w:rPr>
  </w:style>
  <w:style w:type="character" w:customStyle="1" w:styleId="st">
    <w:name w:val="st"/>
    <w:rsid w:val="00C26A78"/>
  </w:style>
  <w:style w:type="table" w:customStyle="1" w:styleId="12">
    <w:name w:val="网格型1"/>
    <w:basedOn w:val="a3"/>
    <w:next w:val="afa"/>
    <w:uiPriority w:val="59"/>
    <w:qFormat/>
    <w:rsid w:val="00776F20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题注 Char"/>
    <w:aliases w:val="cap Char1,cap Char Char,Caption Char1 Char Char,cap Char Char1 Char,Caption Char Char1 Char Char,cap Char2 Char"/>
    <w:link w:val="a5"/>
    <w:qFormat/>
    <w:rsid w:val="00060FF1"/>
    <w:rPr>
      <w:rFonts w:asciiTheme="minorHAnsi" w:hAnsiTheme="minorHAnsi" w:cstheme="minorBidi"/>
      <w:b/>
      <w:kern w:val="2"/>
      <w:sz w:val="21"/>
      <w:szCs w:val="22"/>
      <w:lang w:val="en-US"/>
    </w:rPr>
  </w:style>
  <w:style w:type="paragraph" w:customStyle="1" w:styleId="Doc-title">
    <w:name w:val="Doc-title"/>
    <w:basedOn w:val="a1"/>
    <w:next w:val="Doc-text2"/>
    <w:link w:val="Doc-titleChar"/>
    <w:qFormat/>
    <w:rsid w:val="00121752"/>
    <w:pPr>
      <w:spacing w:before="60"/>
      <w:ind w:left="1259" w:hanging="1259"/>
    </w:pPr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21752"/>
    <w:rPr>
      <w:rFonts w:ascii="Arial" w:eastAsia="MS Mincho" w:hAnsi="Arial"/>
      <w:noProof/>
      <w:szCs w:val="24"/>
    </w:rPr>
  </w:style>
  <w:style w:type="paragraph" w:customStyle="1" w:styleId="MiniHeading">
    <w:name w:val="MiniHeading"/>
    <w:basedOn w:val="Comments"/>
    <w:qFormat/>
    <w:rsid w:val="004265EE"/>
    <w:pPr>
      <w:spacing w:before="180"/>
    </w:pPr>
    <w:rPr>
      <w:rFonts w:eastAsia="MS Mincho" w:cs="Times New Roman"/>
      <w:iCs w:val="0"/>
      <w:noProof/>
      <w:kern w:val="0"/>
      <w:sz w:val="18"/>
      <w:szCs w:val="24"/>
      <w:u w:val="single"/>
      <w:lang w:val="en-US"/>
    </w:rPr>
  </w:style>
  <w:style w:type="character" w:customStyle="1" w:styleId="B3Char">
    <w:name w:val="B3 Char"/>
    <w:qFormat/>
    <w:rsid w:val="006F3867"/>
    <w:rPr>
      <w:rFonts w:eastAsia="Times New Roman"/>
    </w:rPr>
  </w:style>
  <w:style w:type="numbering" w:customStyle="1" w:styleId="13">
    <w:name w:val="无列表1"/>
    <w:next w:val="a4"/>
    <w:uiPriority w:val="99"/>
    <w:semiHidden/>
    <w:unhideWhenUsed/>
    <w:rsid w:val="006F3867"/>
  </w:style>
  <w:style w:type="paragraph" w:customStyle="1" w:styleId="Revision1">
    <w:name w:val="Revision1"/>
    <w:hidden/>
    <w:uiPriority w:val="99"/>
    <w:semiHidden/>
    <w:qFormat/>
    <w:rsid w:val="006F3867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Note-Boxed">
    <w:name w:val="Note - Boxed"/>
    <w:basedOn w:val="a1"/>
    <w:next w:val="a1"/>
    <w:qFormat/>
    <w:rsid w:val="006F3867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kern w:val="0"/>
      <w:sz w:val="22"/>
      <w:lang w:val="sv-SE" w:eastAsia="ko-KR"/>
    </w:rPr>
  </w:style>
  <w:style w:type="character" w:customStyle="1" w:styleId="apple-converted-space">
    <w:name w:val="apple-converted-space"/>
    <w:basedOn w:val="a2"/>
    <w:rsid w:val="006F3867"/>
  </w:style>
  <w:style w:type="paragraph" w:styleId="26">
    <w:name w:val="Body Text 2"/>
    <w:basedOn w:val="a1"/>
    <w:link w:val="2Char0"/>
    <w:qFormat/>
    <w:rsid w:val="006F3867"/>
    <w:pPr>
      <w:spacing w:line="259" w:lineRule="auto"/>
    </w:pPr>
    <w:rPr>
      <w:rFonts w:ascii="Times New Roman" w:eastAsia="MS Mincho" w:hAnsi="Times New Roman" w:cs="Times New Roman"/>
      <w:kern w:val="0"/>
      <w:sz w:val="24"/>
      <w:szCs w:val="20"/>
      <w:lang w:val="en-GB" w:eastAsia="en-US"/>
    </w:rPr>
  </w:style>
  <w:style w:type="character" w:customStyle="1" w:styleId="2Char0">
    <w:name w:val="正文文本 2 Char"/>
    <w:basedOn w:val="a2"/>
    <w:link w:val="26"/>
    <w:qFormat/>
    <w:rsid w:val="006F3867"/>
    <w:rPr>
      <w:rFonts w:ascii="Times New Roman" w:eastAsia="MS Mincho" w:hAnsi="Times New Roman"/>
      <w:sz w:val="24"/>
      <w:lang w:eastAsia="en-US"/>
    </w:rPr>
  </w:style>
  <w:style w:type="paragraph" w:customStyle="1" w:styleId="b30">
    <w:name w:val="b3"/>
    <w:basedOn w:val="a1"/>
    <w:rsid w:val="006F3867"/>
    <w:pPr>
      <w:overflowPunct w:val="0"/>
      <w:autoSpaceDE w:val="0"/>
      <w:autoSpaceDN w:val="0"/>
      <w:spacing w:after="180" w:line="259" w:lineRule="auto"/>
      <w:ind w:left="1135" w:hanging="284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table" w:styleId="14">
    <w:name w:val="Table Grid 1"/>
    <w:basedOn w:val="a3"/>
    <w:qFormat/>
    <w:rsid w:val="006F3867"/>
    <w:pPr>
      <w:spacing w:after="180"/>
    </w:pPr>
    <w:rPr>
      <w:rFonts w:eastAsia="Batang"/>
      <w:lang w:val="en-US" w:eastAsia="en-US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customStyle="1" w:styleId="B8Char">
    <w:name w:val="B8 Char"/>
    <w:link w:val="B8"/>
    <w:qFormat/>
    <w:rsid w:val="006F3867"/>
    <w:rPr>
      <w:rFonts w:ascii="Times New Roman" w:hAnsi="Times New Roman" w:cstheme="minorBidi"/>
      <w:kern w:val="2"/>
      <w:sz w:val="21"/>
      <w:szCs w:val="22"/>
      <w:lang w:val="en-US" w:eastAsia="ja-JP"/>
    </w:rPr>
  </w:style>
  <w:style w:type="character" w:customStyle="1" w:styleId="ui-provider">
    <w:name w:val="ui-provider"/>
    <w:basedOn w:val="a2"/>
    <w:rsid w:val="006F3867"/>
  </w:style>
  <w:style w:type="table" w:customStyle="1" w:styleId="27">
    <w:name w:val="网格型2"/>
    <w:basedOn w:val="a3"/>
    <w:next w:val="afa"/>
    <w:rsid w:val="006F3867"/>
    <w:rPr>
      <w:rFonts w:eastAsia="宋体"/>
      <w:lang w:val="fr-FR" w:eastAsia="fr-F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f0">
    <w:name w:val="pf0"/>
    <w:basedOn w:val="a1"/>
    <w:rsid w:val="006F3867"/>
    <w:pPr>
      <w:spacing w:before="100" w:beforeAutospacing="1" w:after="100" w:afterAutospacing="1"/>
      <w:ind w:left="1120"/>
    </w:pPr>
    <w:rPr>
      <w:rFonts w:ascii="Times New Roman" w:eastAsia="Times New Roman" w:hAnsi="Times New Roman" w:cs="Times New Roman"/>
      <w:kern w:val="0"/>
      <w:sz w:val="24"/>
      <w:szCs w:val="24"/>
      <w:lang w:eastAsia="en-US"/>
    </w:rPr>
  </w:style>
  <w:style w:type="table" w:customStyle="1" w:styleId="34">
    <w:name w:val="网格型3"/>
    <w:basedOn w:val="a3"/>
    <w:next w:val="afa"/>
    <w:uiPriority w:val="59"/>
    <w:qFormat/>
    <w:rsid w:val="00F53DD3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Grid1"/>
    <w:basedOn w:val="a3"/>
    <w:next w:val="afa"/>
    <w:uiPriority w:val="39"/>
    <w:qFormat/>
    <w:rsid w:val="001C002D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Grid2"/>
    <w:basedOn w:val="a3"/>
    <w:next w:val="afa"/>
    <w:uiPriority w:val="59"/>
    <w:qFormat/>
    <w:rsid w:val="00231D2B"/>
    <w:rPr>
      <w:rFonts w:ascii="Times New Roman" w:eastAsia="宋体" w:hAnsi="Times New Roman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st-Proposal-YJ">
    <w:name w:val="1st-Proposal-YJ"/>
    <w:basedOn w:val="a1"/>
    <w:qFormat/>
    <w:rsid w:val="00BA0798"/>
    <w:pPr>
      <w:numPr>
        <w:numId w:val="19"/>
      </w:numPr>
      <w:snapToGrid w:val="0"/>
    </w:pPr>
    <w:rPr>
      <w:rFonts w:ascii="宋体" w:eastAsia="宋体" w:hAnsi="宋体" w:cs="Times New Roman"/>
      <w:b/>
      <w:i/>
      <w:kern w:val="0"/>
      <w:sz w:val="24"/>
      <w:szCs w:val="20"/>
    </w:rPr>
  </w:style>
  <w:style w:type="paragraph" w:customStyle="1" w:styleId="2nd-proposal-YJ">
    <w:name w:val="2nd-proposal-YJ"/>
    <w:basedOn w:val="1st-Proposal-YJ"/>
    <w:qFormat/>
    <w:rsid w:val="00BA0798"/>
    <w:pPr>
      <w:numPr>
        <w:ilvl w:val="1"/>
      </w:numPr>
      <w:adjustRightInd w:val="0"/>
    </w:pPr>
  </w:style>
  <w:style w:type="paragraph" w:customStyle="1" w:styleId="3nd-proposal-YJ">
    <w:name w:val="3nd-proposal-YJ"/>
    <w:basedOn w:val="2nd-proposal-YJ"/>
    <w:qFormat/>
    <w:rsid w:val="00BA0798"/>
    <w:pPr>
      <w:numPr>
        <w:ilvl w:val="2"/>
      </w:numPr>
    </w:pPr>
  </w:style>
  <w:style w:type="paragraph" w:customStyle="1" w:styleId="textintend1">
    <w:name w:val="text intend 1"/>
    <w:basedOn w:val="a1"/>
    <w:rsid w:val="00FC68EF"/>
    <w:pPr>
      <w:numPr>
        <w:numId w:val="20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 w:cs="Times New Roman"/>
      <w:kern w:val="0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2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00416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29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375770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29534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18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944703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0153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1022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1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27736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66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2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7120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1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9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5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61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50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7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6880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82659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6234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26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4360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21278">
          <w:marLeft w:val="243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1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6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5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5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529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63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173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922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2864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44392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08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18162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8635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8892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0695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889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623098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image" Target="media/image1.emf"/><Relationship Id="rId17" Type="http://schemas.openxmlformats.org/officeDocument/2006/relationships/oleObject" Target="embeddings/oleObject3.bin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>Oscar Ohlsson</DisplayName>
        <AccountId>330</AccountId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40ADFA43-DB3F-44A4-8236-EC60F779B8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A0D90B1-9AA1-45BA-871E-17AE1775B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2090</Words>
  <Characters>11914</Characters>
  <Application>Microsoft Office Word</Application>
  <DocSecurity>0</DocSecurity>
  <Lines>99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CATT</vt:lpstr>
    </vt:vector>
  </TitlesOfParts>
  <Company>CATT</Company>
  <LinksUpToDate>false</LinksUpToDate>
  <CharactersWithSpaces>13977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CATT</dc:title>
  <dc:creator>CATT (Xiao)</dc:creator>
  <cp:keywords>3GPP; CATT; TDoc</cp:keywords>
  <cp:lastModifiedBy>CATT (Xiao)_v03</cp:lastModifiedBy>
  <cp:revision>7</cp:revision>
  <cp:lastPrinted>2008-01-31T07:09:00Z</cp:lastPrinted>
  <dcterms:created xsi:type="dcterms:W3CDTF">2025-03-27T06:45:00Z</dcterms:created>
  <dcterms:modified xsi:type="dcterms:W3CDTF">2025-03-28T02:32:00Z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